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020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7371"/>
      </w:tblGrid>
      <w:tr w:rsidR="002F1197" w:rsidRPr="0048103D" w14:paraId="2526C0E4" w14:textId="77777777" w:rsidTr="00F60D0F">
        <w:trPr>
          <w:trHeight w:val="1360"/>
        </w:trPr>
        <w:tc>
          <w:tcPr>
            <w:tcW w:w="2836" w:type="dxa"/>
          </w:tcPr>
          <w:p w14:paraId="1F02F699" w14:textId="77777777" w:rsidR="002F1197" w:rsidRPr="0048103D" w:rsidRDefault="002F1197" w:rsidP="0048103D">
            <w:pPr>
              <w:pStyle w:val="TableParagraph"/>
              <w:spacing w:before="160" w:after="160" w:line="276" w:lineRule="auto"/>
              <w:ind w:left="0"/>
              <w:contextualSpacing/>
              <w:rPr>
                <w:rFonts w:asciiTheme="minorHAnsi" w:hAnsiTheme="minorHAnsi" w:cstheme="minorHAnsi"/>
              </w:rPr>
            </w:pPr>
          </w:p>
          <w:p w14:paraId="4FBB1F34" w14:textId="77777777" w:rsidR="002F1197" w:rsidRPr="0048103D" w:rsidRDefault="002F1197" w:rsidP="0048103D">
            <w:pPr>
              <w:pStyle w:val="TableParagraph"/>
              <w:spacing w:before="160" w:after="160" w:line="276" w:lineRule="auto"/>
              <w:ind w:left="499"/>
              <w:contextualSpacing/>
              <w:rPr>
                <w:rFonts w:asciiTheme="minorHAnsi" w:hAnsiTheme="minorHAnsi" w:cstheme="minorHAnsi"/>
              </w:rPr>
            </w:pPr>
            <w:r w:rsidRPr="0048103D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713EE5F5" wp14:editId="4BBFA6CE">
                  <wp:extent cx="1217445" cy="438911"/>
                  <wp:effectExtent l="0" t="0" r="0" b="0"/>
                  <wp:docPr id="1" name="image1.jpeg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7445" cy="438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shd w:val="clear" w:color="auto" w:fill="D9D9D9"/>
            <w:vAlign w:val="center"/>
          </w:tcPr>
          <w:p w14:paraId="36254D82" w14:textId="77777777" w:rsidR="002F1197" w:rsidRPr="002F1197" w:rsidRDefault="002F1197" w:rsidP="0048103D">
            <w:pPr>
              <w:spacing w:before="160" w:after="160" w:line="276" w:lineRule="auto"/>
              <w:ind w:left="144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F119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INFORMACJA O PRZETWARZANIU DANYCH OSOBOWYCH</w:t>
            </w:r>
          </w:p>
          <w:p w14:paraId="634D3CEA" w14:textId="69C63334" w:rsidR="002F1197" w:rsidRPr="002F1197" w:rsidRDefault="002F1197" w:rsidP="0048103D">
            <w:pPr>
              <w:spacing w:before="160" w:after="160" w:line="276" w:lineRule="auto"/>
              <w:ind w:left="144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F1197">
              <w:rPr>
                <w:rFonts w:asciiTheme="minorHAnsi" w:hAnsiTheme="minorHAnsi" w:cstheme="minorHAnsi"/>
                <w:sz w:val="24"/>
                <w:szCs w:val="24"/>
              </w:rPr>
              <w:t>akt planowania przestrzennego, studium uwarunkowań i kierunków zagospodarowania przestrzennego</w:t>
            </w:r>
          </w:p>
        </w:tc>
      </w:tr>
      <w:tr w:rsidR="00F60D0F" w:rsidRPr="0048103D" w14:paraId="69955102" w14:textId="77777777" w:rsidTr="00F60D0F">
        <w:trPr>
          <w:trHeight w:val="412"/>
        </w:trPr>
        <w:tc>
          <w:tcPr>
            <w:tcW w:w="2836" w:type="dxa"/>
            <w:shd w:val="clear" w:color="auto" w:fill="D9D9D9"/>
            <w:vAlign w:val="center"/>
          </w:tcPr>
          <w:p w14:paraId="5AC2A32C" w14:textId="7FA4DBC9" w:rsidR="00F60D0F" w:rsidRPr="0048103D" w:rsidRDefault="00F60D0F" w:rsidP="00F60D0F">
            <w:pPr>
              <w:spacing w:before="160" w:after="160" w:line="276" w:lineRule="auto"/>
              <w:ind w:left="143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0529C1">
              <w:rPr>
                <w:rFonts w:cstheme="minorHAnsi"/>
                <w:b/>
              </w:rPr>
              <w:t>Kto jest Administratorem danych osobowych?</w:t>
            </w:r>
          </w:p>
        </w:tc>
        <w:tc>
          <w:tcPr>
            <w:tcW w:w="7371" w:type="dxa"/>
            <w:vAlign w:val="center"/>
          </w:tcPr>
          <w:p w14:paraId="77FABF99" w14:textId="61FF18AE" w:rsidR="00F60D0F" w:rsidRPr="0048103D" w:rsidRDefault="00F60D0F" w:rsidP="00AC3F23">
            <w:pPr>
              <w:spacing w:before="160" w:after="160" w:line="276" w:lineRule="auto"/>
              <w:ind w:left="144" w:right="136"/>
              <w:contextualSpacing/>
              <w:rPr>
                <w:rFonts w:asciiTheme="minorHAnsi" w:hAnsiTheme="minorHAnsi" w:cstheme="minorHAnsi"/>
              </w:rPr>
            </w:pPr>
            <w:bookmarkStart w:id="0" w:name="_Hlk181867785"/>
            <w:r w:rsidRPr="00FC761E">
              <w:rPr>
                <w:rFonts w:cstheme="minorHAnsi"/>
                <w:color w:val="000000" w:themeColor="text1"/>
              </w:rPr>
              <w:t xml:space="preserve">Administratorem danych osobowych jest </w:t>
            </w:r>
            <w:r w:rsidRPr="00FC761E">
              <w:rPr>
                <w:rFonts w:cstheme="minorHAnsi"/>
                <w:b/>
                <w:color w:val="000000" w:themeColor="text1"/>
              </w:rPr>
              <w:t>Prezydent Miasta Zabrze</w:t>
            </w:r>
            <w:r w:rsidRPr="00FC761E">
              <w:rPr>
                <w:rFonts w:cstheme="minorHAnsi"/>
                <w:color w:val="000000" w:themeColor="text1"/>
              </w:rPr>
              <w:t>, którego siedziba mieści się w Urzędzie Miejskim w Zabrzu, 41-800, przy ul. Powstańców Śląskich nr 5-7.</w:t>
            </w:r>
            <w:bookmarkEnd w:id="0"/>
          </w:p>
        </w:tc>
      </w:tr>
      <w:tr w:rsidR="00F60D0F" w:rsidRPr="0048103D" w14:paraId="75891610" w14:textId="77777777" w:rsidTr="00F60D0F">
        <w:trPr>
          <w:trHeight w:val="1256"/>
        </w:trPr>
        <w:tc>
          <w:tcPr>
            <w:tcW w:w="2836" w:type="dxa"/>
            <w:shd w:val="clear" w:color="auto" w:fill="D9D9D9"/>
            <w:vAlign w:val="center"/>
          </w:tcPr>
          <w:p w14:paraId="76855D1A" w14:textId="3236A0F1" w:rsidR="00F60D0F" w:rsidRPr="0048103D" w:rsidRDefault="00F60D0F" w:rsidP="00F60D0F">
            <w:pPr>
              <w:pStyle w:val="TableParagraph"/>
              <w:spacing w:before="160" w:after="160" w:line="276" w:lineRule="auto"/>
              <w:ind w:right="140"/>
              <w:contextualSpacing/>
              <w:rPr>
                <w:rFonts w:asciiTheme="minorHAnsi" w:hAnsiTheme="minorHAnsi" w:cstheme="minorHAnsi"/>
                <w:b/>
              </w:rPr>
            </w:pPr>
            <w:r w:rsidRPr="000529C1">
              <w:rPr>
                <w:rFonts w:cstheme="minorHAnsi"/>
                <w:b/>
                <w:bCs/>
              </w:rPr>
              <w:t>Jak się skontaktować z Administratorem, żeby uzyskać więcej informacji o przetwarzaniu danych osobowych?</w:t>
            </w:r>
          </w:p>
        </w:tc>
        <w:tc>
          <w:tcPr>
            <w:tcW w:w="7371" w:type="dxa"/>
            <w:vAlign w:val="center"/>
          </w:tcPr>
          <w:p w14:paraId="724DBCBF" w14:textId="77777777" w:rsidR="00F60D0F" w:rsidRPr="00C60CD6" w:rsidRDefault="00F60D0F" w:rsidP="00AC3F23">
            <w:pPr>
              <w:spacing w:before="160" w:after="160" w:line="276" w:lineRule="auto"/>
              <w:ind w:left="144" w:right="136"/>
              <w:contextualSpacing/>
              <w:rPr>
                <w:rFonts w:cstheme="minorHAnsi"/>
                <w:color w:val="000000" w:themeColor="text1"/>
              </w:rPr>
            </w:pPr>
            <w:r w:rsidRPr="00FC761E">
              <w:rPr>
                <w:rFonts w:cstheme="minorHAnsi"/>
                <w:color w:val="000000" w:themeColor="text1"/>
              </w:rPr>
              <w:t>Z Prezydentem Miasta Zabrze moż</w:t>
            </w:r>
            <w:r>
              <w:rPr>
                <w:rFonts w:cstheme="minorHAnsi"/>
                <w:color w:val="000000" w:themeColor="text1"/>
              </w:rPr>
              <w:t>na</w:t>
            </w:r>
            <w:r w:rsidRPr="00FC761E">
              <w:rPr>
                <w:rFonts w:cstheme="minorHAnsi"/>
                <w:color w:val="000000" w:themeColor="text1"/>
              </w:rPr>
              <w:t xml:space="preserve"> się skontaktować w sprawach związanych z</w:t>
            </w:r>
            <w:r>
              <w:rPr>
                <w:rFonts w:cstheme="minorHAnsi"/>
                <w:color w:val="000000" w:themeColor="text1"/>
              </w:rPr>
              <w:t> </w:t>
            </w:r>
            <w:r w:rsidRPr="00FC761E">
              <w:rPr>
                <w:rFonts w:cstheme="minorHAnsi"/>
                <w:color w:val="000000" w:themeColor="text1"/>
              </w:rPr>
              <w:t>ochroną danych osobowych, w następujący sposób:</w:t>
            </w:r>
          </w:p>
          <w:p w14:paraId="2B4EE931" w14:textId="77777777" w:rsidR="00F60D0F" w:rsidRPr="00FC761E" w:rsidRDefault="00F60D0F" w:rsidP="00AC3F23">
            <w:pPr>
              <w:widowControl/>
              <w:numPr>
                <w:ilvl w:val="0"/>
                <w:numId w:val="8"/>
              </w:numPr>
              <w:autoSpaceDE/>
              <w:autoSpaceDN/>
              <w:spacing w:before="160" w:after="160" w:line="288" w:lineRule="auto"/>
              <w:ind w:left="569" w:right="136" w:hanging="425"/>
              <w:contextualSpacing/>
              <w:rPr>
                <w:rFonts w:cstheme="minorHAnsi"/>
              </w:rPr>
            </w:pPr>
            <w:r w:rsidRPr="00FC761E">
              <w:rPr>
                <w:rFonts w:cstheme="minorHAnsi"/>
                <w:color w:val="000000" w:themeColor="text1"/>
              </w:rPr>
              <w:t xml:space="preserve">pod adresem poczty elektronicznej: </w:t>
            </w:r>
            <w:hyperlink r:id="rId7">
              <w:r w:rsidRPr="00FC761E">
                <w:rPr>
                  <w:rStyle w:val="czeinternetowe"/>
                  <w:rFonts w:cstheme="minorHAnsi"/>
                </w:rPr>
                <w:t>umz@um.zabrze.pl</w:t>
              </w:r>
            </w:hyperlink>
            <w:r w:rsidRPr="00FC761E">
              <w:rPr>
                <w:rFonts w:cstheme="minorHAnsi"/>
                <w:color w:val="000000" w:themeColor="text1"/>
              </w:rPr>
              <w:t>,</w:t>
            </w:r>
          </w:p>
          <w:p w14:paraId="7023459F" w14:textId="77777777" w:rsidR="00F60D0F" w:rsidRPr="00C60CD6" w:rsidRDefault="00F60D0F" w:rsidP="00AC3F23">
            <w:pPr>
              <w:widowControl/>
              <w:numPr>
                <w:ilvl w:val="0"/>
                <w:numId w:val="8"/>
              </w:numPr>
              <w:autoSpaceDE/>
              <w:autoSpaceDN/>
              <w:spacing w:before="160" w:after="160" w:line="288" w:lineRule="auto"/>
              <w:ind w:left="569" w:right="136" w:hanging="425"/>
              <w:contextualSpacing/>
              <w:rPr>
                <w:rFonts w:cstheme="minorHAnsi"/>
              </w:rPr>
            </w:pPr>
            <w:r w:rsidRPr="00FC761E">
              <w:rPr>
                <w:rFonts w:cstheme="minorHAnsi"/>
                <w:color w:val="000000" w:themeColor="text1"/>
              </w:rPr>
              <w:t>pod numerem telefonu: 32 373 33 00,</w:t>
            </w:r>
          </w:p>
          <w:p w14:paraId="61CC4BE9" w14:textId="767E8E3A" w:rsidR="00F60D0F" w:rsidRPr="00C60CD6" w:rsidRDefault="00F60D0F" w:rsidP="00AC3F23">
            <w:pPr>
              <w:widowControl/>
              <w:numPr>
                <w:ilvl w:val="0"/>
                <w:numId w:val="8"/>
              </w:numPr>
              <w:autoSpaceDE/>
              <w:autoSpaceDN/>
              <w:spacing w:before="160" w:after="160" w:line="288" w:lineRule="auto"/>
              <w:ind w:left="569" w:right="136" w:hanging="425"/>
              <w:contextualSpacing/>
              <w:rPr>
                <w:rFonts w:cstheme="minorHAnsi"/>
              </w:rPr>
            </w:pPr>
            <w:r w:rsidRPr="00C60CD6">
              <w:rPr>
                <w:rFonts w:cstheme="minorHAnsi"/>
                <w:color w:val="000000" w:themeColor="text1"/>
              </w:rPr>
              <w:t>pisemnie na adres: Urząd Miejski w Zabrzu, 41-800, przy ul. Powstańców Śląskich nr 5-7 z dopiskiem „Ochrona danych osobowych”.</w:t>
            </w:r>
          </w:p>
        </w:tc>
      </w:tr>
      <w:tr w:rsidR="00F60D0F" w:rsidRPr="0048103D" w14:paraId="61D0F466" w14:textId="77777777" w:rsidTr="00F60D0F">
        <w:trPr>
          <w:trHeight w:val="1168"/>
        </w:trPr>
        <w:tc>
          <w:tcPr>
            <w:tcW w:w="2836" w:type="dxa"/>
            <w:shd w:val="clear" w:color="auto" w:fill="D9D9D9"/>
            <w:vAlign w:val="center"/>
          </w:tcPr>
          <w:p w14:paraId="27205DA6" w14:textId="5CFE5DC3" w:rsidR="00F60D0F" w:rsidRPr="0048103D" w:rsidRDefault="00F60D0F" w:rsidP="00F60D0F">
            <w:pPr>
              <w:pStyle w:val="TableParagraph"/>
              <w:spacing w:before="160" w:after="160" w:line="276" w:lineRule="auto"/>
              <w:ind w:right="140"/>
              <w:contextualSpacing/>
              <w:rPr>
                <w:rFonts w:asciiTheme="minorHAnsi" w:hAnsiTheme="minorHAnsi" w:cstheme="minorHAnsi"/>
                <w:b/>
              </w:rPr>
            </w:pPr>
            <w:r w:rsidRPr="000529C1">
              <w:rPr>
                <w:rFonts w:cstheme="minorHAnsi"/>
                <w:b/>
                <w:bCs/>
              </w:rPr>
              <w:t>Jak się skontaktować z </w:t>
            </w:r>
            <w:r w:rsidRPr="000529C1">
              <w:rPr>
                <w:rFonts w:cstheme="minorHAnsi"/>
                <w:b/>
              </w:rPr>
              <w:t>Inspektorem Ochrony Danych?</w:t>
            </w:r>
          </w:p>
        </w:tc>
        <w:tc>
          <w:tcPr>
            <w:tcW w:w="7371" w:type="dxa"/>
            <w:vAlign w:val="center"/>
          </w:tcPr>
          <w:p w14:paraId="521DCA5F" w14:textId="77777777" w:rsidR="00F60D0F" w:rsidRPr="00C60CD6" w:rsidRDefault="00F60D0F" w:rsidP="00AC3F23">
            <w:pPr>
              <w:spacing w:before="160" w:line="276" w:lineRule="auto"/>
              <w:ind w:left="142" w:right="136"/>
              <w:contextualSpacing/>
              <w:rPr>
                <w:rFonts w:cstheme="minorHAnsi"/>
                <w:color w:val="000000" w:themeColor="text1"/>
              </w:rPr>
            </w:pPr>
            <w:r w:rsidRPr="00C60CD6">
              <w:rPr>
                <w:rFonts w:cstheme="minorHAnsi"/>
                <w:color w:val="000000" w:themeColor="text1"/>
              </w:rPr>
              <w:t>W Urzędzie Miejskim w Zabrzu wyznaczono Inspektora Ochrony Danych, z którym można się skontaktować w sprawach związanych z ochroną danych osobowych, w następujący sposób:</w:t>
            </w:r>
          </w:p>
          <w:p w14:paraId="5BE96E29" w14:textId="77777777" w:rsidR="00F60D0F" w:rsidRPr="00FC761E" w:rsidRDefault="00F60D0F" w:rsidP="00AC3F23">
            <w:pPr>
              <w:pStyle w:val="Akapitzlist"/>
              <w:widowControl/>
              <w:numPr>
                <w:ilvl w:val="0"/>
                <w:numId w:val="9"/>
              </w:numPr>
              <w:autoSpaceDE/>
              <w:autoSpaceDN/>
              <w:spacing w:line="288" w:lineRule="auto"/>
              <w:ind w:left="569" w:right="136" w:hanging="425"/>
              <w:contextualSpacing/>
              <w:rPr>
                <w:rFonts w:cstheme="minorHAnsi"/>
              </w:rPr>
            </w:pPr>
            <w:r w:rsidRPr="00871DBD">
              <w:rPr>
                <w:rFonts w:cstheme="minorHAnsi"/>
              </w:rPr>
              <w:t xml:space="preserve">pod adresem poczty elektronicznej: </w:t>
            </w:r>
            <w:hyperlink r:id="rId8">
              <w:r w:rsidRPr="00871DBD">
                <w:t>iod@um.zabrze.pl</w:t>
              </w:r>
            </w:hyperlink>
            <w:r w:rsidRPr="00871DBD">
              <w:rPr>
                <w:rFonts w:cstheme="minorHAnsi"/>
              </w:rPr>
              <w:t>,</w:t>
            </w:r>
          </w:p>
          <w:p w14:paraId="33FF4D2A" w14:textId="77777777" w:rsidR="00F60D0F" w:rsidRDefault="00F60D0F" w:rsidP="00AC3F23">
            <w:pPr>
              <w:pStyle w:val="Akapitzlist"/>
              <w:widowControl/>
              <w:numPr>
                <w:ilvl w:val="0"/>
                <w:numId w:val="9"/>
              </w:numPr>
              <w:autoSpaceDE/>
              <w:autoSpaceDN/>
              <w:spacing w:before="160" w:after="160" w:line="288" w:lineRule="auto"/>
              <w:ind w:left="569" w:right="136" w:hanging="425"/>
              <w:contextualSpacing/>
              <w:rPr>
                <w:rFonts w:cstheme="minorHAnsi"/>
              </w:rPr>
            </w:pPr>
            <w:r w:rsidRPr="00FC761E">
              <w:rPr>
                <w:rFonts w:cstheme="minorHAnsi"/>
              </w:rPr>
              <w:t>pod numerem telefonu: 32 373 33 00,</w:t>
            </w:r>
          </w:p>
          <w:p w14:paraId="4FB4B001" w14:textId="6610F7CC" w:rsidR="00F60D0F" w:rsidRPr="00C60CD6" w:rsidRDefault="00F60D0F" w:rsidP="00AC3F23">
            <w:pPr>
              <w:pStyle w:val="Akapitzlist"/>
              <w:widowControl/>
              <w:numPr>
                <w:ilvl w:val="0"/>
                <w:numId w:val="9"/>
              </w:numPr>
              <w:autoSpaceDE/>
              <w:autoSpaceDN/>
              <w:spacing w:before="160" w:after="160" w:line="288" w:lineRule="auto"/>
              <w:ind w:left="569" w:right="136" w:hanging="425"/>
              <w:contextualSpacing/>
              <w:rPr>
                <w:rFonts w:cstheme="minorHAnsi"/>
              </w:rPr>
            </w:pPr>
            <w:r w:rsidRPr="00C60CD6">
              <w:rPr>
                <w:rFonts w:cstheme="minorHAnsi"/>
              </w:rPr>
              <w:t>pisemnie na adres: Urząd Miejski w Zabrzu, 41-800, przy ul. Powstańców Śląskich nr 5-7 z dopiskiem „Inspektor ochrony danych”.</w:t>
            </w:r>
          </w:p>
        </w:tc>
      </w:tr>
      <w:tr w:rsidR="00F60D0F" w:rsidRPr="0048103D" w14:paraId="23F2C5FA" w14:textId="77777777" w:rsidTr="00F60D0F">
        <w:trPr>
          <w:trHeight w:val="2829"/>
        </w:trPr>
        <w:tc>
          <w:tcPr>
            <w:tcW w:w="2836" w:type="dxa"/>
            <w:shd w:val="clear" w:color="auto" w:fill="D9D9D9"/>
            <w:vAlign w:val="center"/>
          </w:tcPr>
          <w:p w14:paraId="283CC552" w14:textId="6E32BD90" w:rsidR="00F60D0F" w:rsidRPr="0048103D" w:rsidRDefault="00F60D0F" w:rsidP="00F60D0F">
            <w:pPr>
              <w:pStyle w:val="TableParagraph"/>
              <w:spacing w:before="160" w:after="160" w:line="276" w:lineRule="auto"/>
              <w:ind w:right="140"/>
              <w:contextualSpacing/>
              <w:rPr>
                <w:rFonts w:asciiTheme="minorHAnsi" w:hAnsiTheme="minorHAnsi" w:cstheme="minorHAnsi"/>
                <w:b/>
              </w:rPr>
            </w:pPr>
            <w:r w:rsidRPr="000529C1">
              <w:rPr>
                <w:rFonts w:cstheme="minorHAnsi"/>
                <w:b/>
                <w:bCs/>
              </w:rPr>
              <w:t>Jaki jest cel i podstawa prawna przetwarzania danych osobowych?</w:t>
            </w:r>
          </w:p>
        </w:tc>
        <w:tc>
          <w:tcPr>
            <w:tcW w:w="7371" w:type="dxa"/>
            <w:vAlign w:val="center"/>
          </w:tcPr>
          <w:p w14:paraId="6D0A0362" w14:textId="36BC9422" w:rsidR="00F60D0F" w:rsidRPr="00C60CD6" w:rsidRDefault="00F60D0F" w:rsidP="00AC3F23">
            <w:pPr>
              <w:spacing w:before="160" w:line="276" w:lineRule="auto"/>
              <w:ind w:left="142" w:right="136"/>
              <w:contextualSpacing/>
              <w:rPr>
                <w:rFonts w:asciiTheme="minorHAnsi" w:hAnsiTheme="minorHAnsi" w:cstheme="minorHAnsi"/>
              </w:rPr>
            </w:pPr>
            <w:r w:rsidRPr="00C536E3">
              <w:rPr>
                <w:rFonts w:cstheme="minorHAnsi"/>
              </w:rPr>
              <w:t xml:space="preserve">Państwa </w:t>
            </w:r>
            <w:r w:rsidRPr="00871DBD">
              <w:rPr>
                <w:rFonts w:cstheme="minorHAnsi"/>
              </w:rPr>
              <w:t xml:space="preserve">dane osobowe przetwarzamy </w:t>
            </w:r>
            <w:r w:rsidRPr="0048103D">
              <w:rPr>
                <w:rFonts w:asciiTheme="minorHAnsi" w:hAnsiTheme="minorHAnsi" w:cstheme="minorHAnsi"/>
              </w:rPr>
              <w:t xml:space="preserve">w celu </w:t>
            </w:r>
            <w:r>
              <w:rPr>
                <w:rFonts w:asciiTheme="minorHAnsi" w:hAnsiTheme="minorHAnsi" w:cstheme="minorHAnsi"/>
              </w:rPr>
              <w:t>r</w:t>
            </w:r>
            <w:r w:rsidRPr="0048103D">
              <w:rPr>
                <w:rFonts w:asciiTheme="minorHAnsi" w:hAnsiTheme="minorHAnsi" w:cstheme="minorHAnsi"/>
              </w:rPr>
              <w:t>ozpatrzenia</w:t>
            </w:r>
            <w:r>
              <w:rPr>
                <w:rFonts w:asciiTheme="minorHAnsi" w:hAnsiTheme="minorHAnsi" w:cstheme="minorHAnsi"/>
              </w:rPr>
              <w:t xml:space="preserve"> Państwa </w:t>
            </w:r>
            <w:r w:rsidRPr="00C60CD6">
              <w:rPr>
                <w:rFonts w:asciiTheme="minorHAnsi" w:hAnsiTheme="minorHAnsi" w:cstheme="minorHAnsi"/>
              </w:rPr>
              <w:t>uwag do</w:t>
            </w:r>
            <w:r>
              <w:rPr>
                <w:rFonts w:asciiTheme="minorHAnsi" w:hAnsiTheme="minorHAnsi" w:cstheme="minorHAnsi"/>
              </w:rPr>
              <w:t xml:space="preserve"> wyłożonego lub </w:t>
            </w:r>
            <w:r w:rsidRPr="00C60CD6">
              <w:rPr>
                <w:rFonts w:asciiTheme="minorHAnsi" w:hAnsiTheme="minorHAnsi" w:cstheme="minorHAnsi"/>
              </w:rPr>
              <w:t>konsultowanego projektu aktu, lub wniosku o zmianę</w:t>
            </w:r>
            <w:r w:rsidR="00A23173">
              <w:rPr>
                <w:rFonts w:asciiTheme="minorHAnsi" w:hAnsiTheme="minorHAnsi" w:cstheme="minorHAnsi"/>
              </w:rPr>
              <w:t>,</w:t>
            </w:r>
            <w:r w:rsidRPr="00C60CD6">
              <w:rPr>
                <w:rFonts w:asciiTheme="minorHAnsi" w:hAnsiTheme="minorHAnsi" w:cstheme="minorHAnsi"/>
              </w:rPr>
              <w:t xml:space="preserve"> lub</w:t>
            </w:r>
            <w:r>
              <w:rPr>
                <w:rFonts w:asciiTheme="minorHAnsi" w:hAnsiTheme="minorHAnsi" w:cstheme="minorHAnsi"/>
              </w:rPr>
              <w:t> </w:t>
            </w:r>
            <w:r w:rsidRPr="00C60CD6">
              <w:rPr>
                <w:rFonts w:asciiTheme="minorHAnsi" w:hAnsiTheme="minorHAnsi" w:cstheme="minorHAnsi"/>
              </w:rPr>
              <w:t>o</w:t>
            </w:r>
            <w:r>
              <w:rPr>
                <w:rFonts w:asciiTheme="minorHAnsi" w:hAnsiTheme="minorHAnsi" w:cstheme="minorHAnsi"/>
              </w:rPr>
              <w:t> </w:t>
            </w:r>
            <w:r w:rsidRPr="00C60CD6">
              <w:rPr>
                <w:rFonts w:asciiTheme="minorHAnsi" w:hAnsiTheme="minorHAnsi" w:cstheme="minorHAnsi"/>
              </w:rPr>
              <w:t xml:space="preserve">sporządzenie aktu, </w:t>
            </w:r>
            <w:r w:rsidR="007A34F9" w:rsidRPr="00260A92">
              <w:rPr>
                <w:rFonts w:asciiTheme="minorHAnsi" w:hAnsiTheme="minorHAnsi" w:cstheme="minorHAnsi"/>
              </w:rPr>
              <w:t xml:space="preserve">lub wniosku do sporządzanego aktu, </w:t>
            </w:r>
            <w:r w:rsidRPr="00C60CD6">
              <w:rPr>
                <w:rFonts w:asciiTheme="minorHAnsi" w:hAnsiTheme="minorHAnsi" w:cstheme="minorHAnsi"/>
              </w:rPr>
              <w:t xml:space="preserve">takiego jak: </w:t>
            </w:r>
          </w:p>
          <w:p w14:paraId="2765587F" w14:textId="77777777" w:rsidR="00F60D0F" w:rsidRDefault="00F60D0F" w:rsidP="00AC3F23">
            <w:pPr>
              <w:pStyle w:val="Akapitzlist"/>
              <w:widowControl/>
              <w:numPr>
                <w:ilvl w:val="0"/>
                <w:numId w:val="10"/>
              </w:numPr>
              <w:autoSpaceDE/>
              <w:autoSpaceDN/>
              <w:spacing w:after="160" w:line="288" w:lineRule="auto"/>
              <w:ind w:left="567" w:right="136" w:hanging="425"/>
              <w:contextualSpacing/>
              <w:rPr>
                <w:rFonts w:cstheme="minorHAnsi"/>
              </w:rPr>
            </w:pPr>
            <w:r w:rsidRPr="002F119A">
              <w:rPr>
                <w:rFonts w:cstheme="minorHAnsi"/>
              </w:rPr>
              <w:t xml:space="preserve">plan ogólny gminy; </w:t>
            </w:r>
          </w:p>
          <w:p w14:paraId="77849040" w14:textId="77777777" w:rsidR="00F60D0F" w:rsidRDefault="00F60D0F" w:rsidP="00AC3F23">
            <w:pPr>
              <w:pStyle w:val="Akapitzlist"/>
              <w:widowControl/>
              <w:numPr>
                <w:ilvl w:val="0"/>
                <w:numId w:val="10"/>
              </w:numPr>
              <w:autoSpaceDE/>
              <w:autoSpaceDN/>
              <w:spacing w:before="160" w:after="160" w:line="288" w:lineRule="auto"/>
              <w:ind w:left="569" w:right="136" w:hanging="425"/>
              <w:contextualSpacing/>
              <w:rPr>
                <w:rFonts w:cstheme="minorHAnsi"/>
              </w:rPr>
            </w:pPr>
            <w:r w:rsidRPr="002F119A">
              <w:rPr>
                <w:rFonts w:cstheme="minorHAnsi"/>
              </w:rPr>
              <w:t xml:space="preserve">studium uwarunkowań i kierunków zagospodarowania przestrzennego; </w:t>
            </w:r>
          </w:p>
          <w:p w14:paraId="38B6AC4C" w14:textId="77777777" w:rsidR="00F60D0F" w:rsidRDefault="00F60D0F" w:rsidP="00AC3F23">
            <w:pPr>
              <w:pStyle w:val="Akapitzlist"/>
              <w:widowControl/>
              <w:numPr>
                <w:ilvl w:val="0"/>
                <w:numId w:val="10"/>
              </w:numPr>
              <w:autoSpaceDE/>
              <w:autoSpaceDN/>
              <w:spacing w:before="160" w:after="160" w:line="288" w:lineRule="auto"/>
              <w:ind w:left="569" w:right="136" w:hanging="425"/>
              <w:contextualSpacing/>
              <w:rPr>
                <w:rFonts w:cstheme="minorHAnsi"/>
              </w:rPr>
            </w:pPr>
            <w:r w:rsidRPr="002F119A">
              <w:rPr>
                <w:rFonts w:cstheme="minorHAnsi"/>
              </w:rPr>
              <w:t>miejscowy plan zagospodarowania przestrzennego, w tym zintegrowany plan inwestycyjny,</w:t>
            </w:r>
            <w:r>
              <w:rPr>
                <w:rFonts w:cstheme="minorHAnsi"/>
              </w:rPr>
              <w:t xml:space="preserve"> </w:t>
            </w:r>
            <w:r w:rsidRPr="002F119A">
              <w:rPr>
                <w:rFonts w:cstheme="minorHAnsi"/>
              </w:rPr>
              <w:t xml:space="preserve">miejscowy plan rewitalizacji; </w:t>
            </w:r>
          </w:p>
          <w:p w14:paraId="2B649A96" w14:textId="2690BA1F" w:rsidR="00F60D0F" w:rsidRPr="002F119A" w:rsidRDefault="00F60D0F" w:rsidP="00AC3F23">
            <w:pPr>
              <w:pStyle w:val="Akapitzlist"/>
              <w:widowControl/>
              <w:numPr>
                <w:ilvl w:val="0"/>
                <w:numId w:val="10"/>
              </w:numPr>
              <w:autoSpaceDE/>
              <w:autoSpaceDN/>
              <w:spacing w:before="160" w:after="160" w:line="288" w:lineRule="auto"/>
              <w:ind w:left="569" w:right="136" w:hanging="425"/>
              <w:contextualSpacing/>
              <w:rPr>
                <w:rFonts w:cstheme="minorHAnsi"/>
              </w:rPr>
            </w:pPr>
            <w:r w:rsidRPr="002F119A">
              <w:rPr>
                <w:rFonts w:cstheme="minorHAnsi"/>
              </w:rPr>
              <w:t>uchwała ustalająca zasady i warunki sytuowania obiektów małej architektury, tablic reklamowych i urządzeń reklamowych oraz ogrodzeń, ich gabaryty, standardy jakościowe oraz rodzaje materiałów budowlanych, z</w:t>
            </w:r>
            <w:r w:rsidR="00AC3F23">
              <w:rPr>
                <w:rFonts w:cstheme="minorHAnsi"/>
              </w:rPr>
              <w:t> </w:t>
            </w:r>
            <w:r w:rsidRPr="002F119A">
              <w:rPr>
                <w:rFonts w:cstheme="minorHAnsi"/>
              </w:rPr>
              <w:t>jakich mogą być wykonane</w:t>
            </w:r>
            <w:r>
              <w:rPr>
                <w:rFonts w:cstheme="minorHAnsi"/>
              </w:rPr>
              <w:t>.</w:t>
            </w:r>
          </w:p>
          <w:p w14:paraId="312BA17F" w14:textId="77777777" w:rsidR="00F60D0F" w:rsidRDefault="00F60D0F" w:rsidP="00AC3F23">
            <w:pPr>
              <w:spacing w:before="160" w:line="276" w:lineRule="auto"/>
              <w:ind w:left="142" w:right="136"/>
              <w:contextualSpacing/>
              <w:rPr>
                <w:rFonts w:cstheme="minorHAnsi"/>
              </w:rPr>
            </w:pPr>
            <w:r w:rsidRPr="00871DBD">
              <w:rPr>
                <w:rFonts w:cstheme="minorHAnsi"/>
              </w:rPr>
              <w:t>Podstawą prawną przetwarzania danych osobowych jest</w:t>
            </w:r>
            <w:r>
              <w:rPr>
                <w:rFonts w:cstheme="minorHAnsi"/>
              </w:rPr>
              <w:t>:</w:t>
            </w:r>
          </w:p>
          <w:p w14:paraId="40AFABB4" w14:textId="30C2D955" w:rsidR="00F60D0F" w:rsidRDefault="00F60D0F" w:rsidP="00AC3F23">
            <w:pPr>
              <w:pStyle w:val="Akapitzlist"/>
              <w:numPr>
                <w:ilvl w:val="0"/>
                <w:numId w:val="11"/>
              </w:numPr>
              <w:spacing w:after="160" w:line="276" w:lineRule="auto"/>
              <w:ind w:left="567" w:right="136" w:hanging="425"/>
              <w:contextualSpacing/>
              <w:rPr>
                <w:rFonts w:asciiTheme="minorHAnsi" w:hAnsiTheme="minorHAnsi" w:cstheme="minorHAnsi"/>
              </w:rPr>
            </w:pPr>
            <w:r w:rsidRPr="002F119A">
              <w:rPr>
                <w:rFonts w:asciiTheme="minorHAnsi" w:hAnsiTheme="minorHAnsi" w:cstheme="minorHAnsi"/>
              </w:rPr>
              <w:t>art. 6 ust. 1 lit. c RODO</w:t>
            </w:r>
            <w:r w:rsidRPr="00A97F44">
              <w:rPr>
                <w:rFonts w:asciiTheme="minorHAnsi" w:hAnsiTheme="minorHAnsi" w:cstheme="minorHAnsi"/>
                <w:vertAlign w:val="superscript"/>
              </w:rPr>
              <w:t>1</w:t>
            </w:r>
            <w:r w:rsidRPr="002F119A">
              <w:rPr>
                <w:rFonts w:asciiTheme="minorHAnsi" w:hAnsiTheme="minorHAnsi" w:cstheme="minorHAnsi"/>
              </w:rPr>
              <w:t>, tj.: obowiązek prawny ciążący na Administratorze wynikający z ustawy z dnia 27 marca 2003 r. o planowaniu i</w:t>
            </w:r>
            <w:r w:rsidR="00CD26CF">
              <w:rPr>
                <w:rFonts w:asciiTheme="minorHAnsi" w:hAnsiTheme="minorHAnsi" w:cstheme="minorHAnsi"/>
              </w:rPr>
              <w:t> </w:t>
            </w:r>
            <w:r w:rsidRPr="002F119A">
              <w:rPr>
                <w:rFonts w:asciiTheme="minorHAnsi" w:hAnsiTheme="minorHAnsi" w:cstheme="minorHAnsi"/>
              </w:rPr>
              <w:t>zagospodarowaniu przestrzennym</w:t>
            </w:r>
            <w:r>
              <w:rPr>
                <w:rFonts w:asciiTheme="minorHAnsi" w:hAnsiTheme="minorHAnsi" w:cstheme="minorHAnsi"/>
              </w:rPr>
              <w:t>;</w:t>
            </w:r>
          </w:p>
          <w:p w14:paraId="29E727E8" w14:textId="56158065" w:rsidR="00F60D0F" w:rsidRPr="002F119A" w:rsidRDefault="00F60D0F" w:rsidP="00AC3F23">
            <w:pPr>
              <w:pStyle w:val="Akapitzlist"/>
              <w:numPr>
                <w:ilvl w:val="0"/>
                <w:numId w:val="11"/>
              </w:numPr>
              <w:spacing w:before="160" w:after="160" w:line="276" w:lineRule="auto"/>
              <w:ind w:left="569" w:right="136" w:hanging="425"/>
              <w:contextualSpacing/>
              <w:rPr>
                <w:rFonts w:asciiTheme="minorHAnsi" w:hAnsiTheme="minorHAnsi" w:cstheme="minorHAnsi"/>
              </w:rPr>
            </w:pPr>
            <w:r w:rsidRPr="002F119A">
              <w:rPr>
                <w:rFonts w:asciiTheme="minorHAnsi" w:hAnsiTheme="minorHAnsi" w:cstheme="minorHAnsi"/>
              </w:rPr>
              <w:t>art. 6 ust. 1 lit. a RODO</w:t>
            </w:r>
            <w:r w:rsidRPr="00A97F44">
              <w:rPr>
                <w:rFonts w:asciiTheme="minorHAnsi" w:hAnsiTheme="minorHAnsi" w:cstheme="minorHAnsi"/>
                <w:vertAlign w:val="superscript"/>
              </w:rPr>
              <w:t>1</w:t>
            </w:r>
            <w:r w:rsidRPr="002F119A">
              <w:rPr>
                <w:rFonts w:asciiTheme="minorHAnsi" w:hAnsiTheme="minorHAnsi" w:cstheme="minorHAnsi"/>
              </w:rPr>
              <w:t xml:space="preserve">, tj. </w:t>
            </w:r>
            <w:r w:rsidRPr="00871DBD">
              <w:rPr>
                <w:rFonts w:cstheme="minorHAnsi"/>
              </w:rPr>
              <w:t>osoba, której dane dotyczą wyraziła zgodę na</w:t>
            </w:r>
            <w:r>
              <w:rPr>
                <w:rFonts w:cstheme="minorHAnsi"/>
              </w:rPr>
              <w:t> </w:t>
            </w:r>
            <w:r w:rsidRPr="00871DBD">
              <w:rPr>
                <w:rFonts w:cstheme="minorHAnsi"/>
              </w:rPr>
              <w:t>przetwarzanie swoich danych osobowych w jednym lub większej liczbie celów</w:t>
            </w:r>
            <w:r w:rsidRPr="002F119A">
              <w:rPr>
                <w:rFonts w:asciiTheme="minorHAnsi" w:hAnsiTheme="minorHAnsi" w:cstheme="minorHAnsi"/>
              </w:rPr>
              <w:t xml:space="preserve"> w zakresie numeru telefonu/adresu e-mail/adresu skrytki ePUAP lub</w:t>
            </w:r>
            <w:r w:rsidR="00D85742">
              <w:rPr>
                <w:rFonts w:asciiTheme="minorHAnsi" w:hAnsiTheme="minorHAnsi" w:cstheme="minorHAnsi"/>
              </w:rPr>
              <w:t> </w:t>
            </w:r>
            <w:r w:rsidRPr="002F119A">
              <w:rPr>
                <w:rFonts w:asciiTheme="minorHAnsi" w:hAnsiTheme="minorHAnsi" w:cstheme="minorHAnsi"/>
              </w:rPr>
              <w:t>adresu do doręczeń elektronicznych.</w:t>
            </w:r>
          </w:p>
        </w:tc>
      </w:tr>
      <w:tr w:rsidR="00F60D0F" w:rsidRPr="0048103D" w14:paraId="26AECB71" w14:textId="77777777" w:rsidTr="00F60D0F">
        <w:trPr>
          <w:trHeight w:val="274"/>
        </w:trPr>
        <w:tc>
          <w:tcPr>
            <w:tcW w:w="2836" w:type="dxa"/>
            <w:shd w:val="clear" w:color="auto" w:fill="D9D9D9"/>
            <w:vAlign w:val="center"/>
          </w:tcPr>
          <w:p w14:paraId="33A1CFC1" w14:textId="164A0B3D" w:rsidR="00F60D0F" w:rsidRPr="0048103D" w:rsidRDefault="00F60D0F" w:rsidP="00F60D0F">
            <w:pPr>
              <w:pStyle w:val="TableParagraph"/>
              <w:spacing w:before="160" w:after="160" w:line="276" w:lineRule="auto"/>
              <w:ind w:right="118"/>
              <w:contextualSpacing/>
              <w:rPr>
                <w:rFonts w:asciiTheme="minorHAnsi" w:hAnsiTheme="minorHAnsi" w:cstheme="minorHAnsi"/>
                <w:b/>
              </w:rPr>
            </w:pPr>
            <w:r w:rsidRPr="000529C1">
              <w:rPr>
                <w:rFonts w:cstheme="minorHAnsi"/>
                <w:b/>
                <w:bCs/>
              </w:rPr>
              <w:t>Kto jest odbiorcą danych osobowych?</w:t>
            </w:r>
          </w:p>
        </w:tc>
        <w:tc>
          <w:tcPr>
            <w:tcW w:w="7371" w:type="dxa"/>
            <w:vAlign w:val="center"/>
          </w:tcPr>
          <w:p w14:paraId="19E2A3B3" w14:textId="5C9C85F6" w:rsidR="00F60D0F" w:rsidRPr="0048103D" w:rsidRDefault="00F60D0F" w:rsidP="00AC3F23">
            <w:pPr>
              <w:spacing w:before="160" w:after="160" w:line="276" w:lineRule="auto"/>
              <w:ind w:left="144" w:right="136"/>
              <w:contextualSpacing/>
              <w:rPr>
                <w:rFonts w:asciiTheme="minorHAnsi" w:hAnsiTheme="minorHAnsi" w:cstheme="minorHAnsi"/>
              </w:rPr>
            </w:pPr>
            <w:r w:rsidRPr="00063283">
              <w:rPr>
                <w:rFonts w:cstheme="minorHAnsi"/>
                <w:color w:val="000000" w:themeColor="text1"/>
              </w:rPr>
              <w:t xml:space="preserve">Przetwarzane dane osobowe mogą zostać udostępnione </w:t>
            </w:r>
            <w:r w:rsidRPr="0048103D">
              <w:rPr>
                <w:rFonts w:asciiTheme="minorHAnsi" w:hAnsiTheme="minorHAnsi" w:cstheme="minorHAnsi"/>
              </w:rPr>
              <w:t>stronom i</w:t>
            </w:r>
            <w:r w:rsidR="00CD26CF">
              <w:rPr>
                <w:rFonts w:asciiTheme="minorHAnsi" w:hAnsiTheme="minorHAnsi" w:cstheme="minorHAnsi"/>
              </w:rPr>
              <w:t> </w:t>
            </w:r>
            <w:r w:rsidRPr="0048103D">
              <w:rPr>
                <w:rFonts w:asciiTheme="minorHAnsi" w:hAnsiTheme="minorHAnsi" w:cstheme="minorHAnsi"/>
              </w:rPr>
              <w:t>uczestnikom postępowania,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063283">
              <w:rPr>
                <w:rFonts w:cstheme="minorHAnsi"/>
                <w:color w:val="000000" w:themeColor="text1"/>
              </w:rPr>
              <w:t>podmiotom i instytucjom uprawnionym na</w:t>
            </w:r>
            <w:r w:rsidR="00CD26CF">
              <w:rPr>
                <w:rFonts w:cstheme="minorHAnsi"/>
                <w:color w:val="000000" w:themeColor="text1"/>
              </w:rPr>
              <w:t> </w:t>
            </w:r>
            <w:r w:rsidRPr="00063283">
              <w:rPr>
                <w:rFonts w:cstheme="minorHAnsi"/>
                <w:color w:val="000000" w:themeColor="text1"/>
              </w:rPr>
              <w:t xml:space="preserve">podstawie przepisów prawa, </w:t>
            </w:r>
            <w:r w:rsidRPr="0048103D">
              <w:rPr>
                <w:rFonts w:asciiTheme="minorHAnsi" w:hAnsiTheme="minorHAnsi" w:cstheme="minorHAnsi"/>
              </w:rPr>
              <w:t>odbiorcom będącym podmiotami przetwarzającymi, to jest świadczącym usługi na zlecenie Miasta Zabrze, w</w:t>
            </w:r>
            <w:r w:rsidR="00CD26CF">
              <w:rPr>
                <w:rFonts w:asciiTheme="minorHAnsi" w:hAnsiTheme="minorHAnsi" w:cstheme="minorHAnsi"/>
              </w:rPr>
              <w:t> </w:t>
            </w:r>
            <w:r w:rsidRPr="0048103D">
              <w:rPr>
                <w:rFonts w:asciiTheme="minorHAnsi" w:hAnsiTheme="minorHAnsi" w:cstheme="minorHAnsi"/>
              </w:rPr>
              <w:t>szczególności w zakresie usług IT. Podmiotem świadczącym usługi w zakresie ewidencyjno-księgowym jest Asseco Data Systems S.A. z siedzibą w Gd</w:t>
            </w:r>
            <w:r>
              <w:rPr>
                <w:rFonts w:asciiTheme="minorHAnsi" w:hAnsiTheme="minorHAnsi" w:cstheme="minorHAnsi"/>
              </w:rPr>
              <w:t>ańsku</w:t>
            </w:r>
            <w:r w:rsidRPr="0048103D">
              <w:rPr>
                <w:rFonts w:asciiTheme="minorHAnsi" w:hAnsiTheme="minorHAnsi" w:cstheme="minorHAnsi"/>
              </w:rPr>
              <w:t xml:space="preserve">. W niektórych przypadkach podmioty zewnętrzne świadczące usługi na zlecenie </w:t>
            </w:r>
            <w:r w:rsidRPr="0048103D">
              <w:rPr>
                <w:rFonts w:asciiTheme="minorHAnsi" w:hAnsiTheme="minorHAnsi" w:cstheme="minorHAnsi"/>
              </w:rPr>
              <w:lastRenderedPageBreak/>
              <w:t>Miasta Zabrze mogą występować w</w:t>
            </w:r>
            <w:r w:rsidR="003E4D4F">
              <w:rPr>
                <w:rFonts w:asciiTheme="minorHAnsi" w:hAnsiTheme="minorHAnsi" w:cstheme="minorHAnsi"/>
              </w:rPr>
              <w:t> </w:t>
            </w:r>
            <w:r w:rsidRPr="0048103D">
              <w:rPr>
                <w:rFonts w:asciiTheme="minorHAnsi" w:hAnsiTheme="minorHAnsi" w:cstheme="minorHAnsi"/>
              </w:rPr>
              <w:t>roli niezależnych administratorów np.</w:t>
            </w:r>
            <w:r w:rsidR="00CD26CF">
              <w:rPr>
                <w:rFonts w:asciiTheme="minorHAnsi" w:hAnsiTheme="minorHAnsi" w:cstheme="minorHAnsi"/>
              </w:rPr>
              <w:t> </w:t>
            </w:r>
            <w:r w:rsidRPr="0048103D">
              <w:rPr>
                <w:rFonts w:asciiTheme="minorHAnsi" w:hAnsiTheme="minorHAnsi" w:cstheme="minorHAnsi"/>
              </w:rPr>
              <w:t>Poczta Polska lub inni operatorzy pocztowi, w tym firmy kurierskie, a także operatorzy transakcji płatniczych.</w:t>
            </w:r>
            <w:r w:rsidRPr="00736AF4">
              <w:rPr>
                <w:rFonts w:cstheme="minorHAnsi"/>
                <w:color w:val="000000" w:themeColor="text1"/>
              </w:rPr>
              <w:t xml:space="preserve"> Podmiotem realizującym Publiczną Usługę Hybrydową w ramach </w:t>
            </w:r>
            <w:proofErr w:type="spellStart"/>
            <w:r w:rsidRPr="00736AF4">
              <w:rPr>
                <w:rFonts w:cstheme="minorHAnsi"/>
                <w:color w:val="000000" w:themeColor="text1"/>
              </w:rPr>
              <w:t>eDoręczeń</w:t>
            </w:r>
            <w:proofErr w:type="spellEnd"/>
            <w:r w:rsidRPr="00736AF4">
              <w:rPr>
                <w:rFonts w:cstheme="minorHAnsi"/>
                <w:color w:val="000000" w:themeColor="text1"/>
              </w:rPr>
              <w:t xml:space="preserve"> jest Poczta Polska.</w:t>
            </w:r>
          </w:p>
        </w:tc>
      </w:tr>
      <w:tr w:rsidR="00F60D0F" w:rsidRPr="0048103D" w14:paraId="3E68FCD6" w14:textId="77777777" w:rsidTr="00F60D0F">
        <w:trPr>
          <w:trHeight w:val="1290"/>
        </w:trPr>
        <w:tc>
          <w:tcPr>
            <w:tcW w:w="2836" w:type="dxa"/>
            <w:shd w:val="clear" w:color="auto" w:fill="D9D9D9"/>
            <w:vAlign w:val="center"/>
          </w:tcPr>
          <w:p w14:paraId="1ABF777C" w14:textId="10BE4BB1" w:rsidR="00F60D0F" w:rsidRPr="0048103D" w:rsidRDefault="00F60D0F" w:rsidP="00F60D0F">
            <w:pPr>
              <w:pStyle w:val="TableParagraph"/>
              <w:spacing w:before="160" w:after="160" w:line="276" w:lineRule="auto"/>
              <w:ind w:right="140"/>
              <w:contextualSpacing/>
              <w:rPr>
                <w:rFonts w:asciiTheme="minorHAnsi" w:hAnsiTheme="minorHAnsi" w:cstheme="minorHAnsi"/>
                <w:b/>
              </w:rPr>
            </w:pPr>
            <w:r w:rsidRPr="000529C1">
              <w:rPr>
                <w:rFonts w:cstheme="minorHAnsi"/>
                <w:b/>
                <w:bCs/>
              </w:rPr>
              <w:lastRenderedPageBreak/>
              <w:t>Jak długo przechowujemy dane osobowe?</w:t>
            </w:r>
          </w:p>
        </w:tc>
        <w:tc>
          <w:tcPr>
            <w:tcW w:w="7371" w:type="dxa"/>
          </w:tcPr>
          <w:p w14:paraId="3BD8D693" w14:textId="77777777" w:rsidR="00F60D0F" w:rsidRPr="00F60D0F" w:rsidRDefault="00F60D0F" w:rsidP="00AC3F23">
            <w:pPr>
              <w:spacing w:before="160" w:after="160" w:line="276" w:lineRule="auto"/>
              <w:ind w:left="144" w:right="136"/>
              <w:contextualSpacing/>
              <w:rPr>
                <w:rFonts w:asciiTheme="minorHAnsi" w:hAnsiTheme="minorHAnsi" w:cstheme="minorHAnsi"/>
              </w:rPr>
            </w:pPr>
            <w:r w:rsidRPr="00F60D0F">
              <w:rPr>
                <w:rFonts w:asciiTheme="minorHAnsi" w:hAnsiTheme="minorHAnsi" w:cstheme="minorHAnsi"/>
              </w:rPr>
              <w:t xml:space="preserve">Przetwarzane dane osobowe będą przechowywane jedynie w okresie niezbędnym do spełnienia celu, dla którego zostały zebrane. </w:t>
            </w:r>
          </w:p>
          <w:p w14:paraId="3E5783D3" w14:textId="2857ECA0" w:rsidR="00F60D0F" w:rsidRPr="0048103D" w:rsidRDefault="00F60D0F" w:rsidP="00AC3F23">
            <w:pPr>
              <w:spacing w:before="160" w:after="160" w:line="276" w:lineRule="auto"/>
              <w:ind w:left="144" w:right="136"/>
              <w:contextualSpacing/>
              <w:rPr>
                <w:rFonts w:asciiTheme="minorHAnsi" w:hAnsiTheme="minorHAnsi" w:cstheme="minorHAnsi"/>
              </w:rPr>
            </w:pPr>
            <w:r w:rsidRPr="0048103D">
              <w:rPr>
                <w:rFonts w:asciiTheme="minorHAnsi" w:hAnsiTheme="minorHAnsi" w:cstheme="minorHAnsi"/>
              </w:rPr>
              <w:t xml:space="preserve">Po spełnieniu celu, dla którego </w:t>
            </w:r>
            <w:r>
              <w:rPr>
                <w:rFonts w:cstheme="minorHAnsi"/>
                <w:color w:val="000000" w:themeColor="text1"/>
              </w:rPr>
              <w:t>ww.</w:t>
            </w:r>
            <w:r w:rsidRPr="00FC761E">
              <w:rPr>
                <w:rFonts w:cstheme="minorHAnsi"/>
                <w:color w:val="000000" w:themeColor="text1"/>
              </w:rPr>
              <w:t xml:space="preserve"> dane </w:t>
            </w:r>
            <w:r w:rsidRPr="0048103D">
              <w:rPr>
                <w:rFonts w:asciiTheme="minorHAnsi" w:hAnsiTheme="minorHAnsi" w:cstheme="minorHAnsi"/>
              </w:rPr>
              <w:t>zostały zebrane, będą one przechowywane wieczyście (JRWA6721, kat. arch. A) jedynie w celach archiwalnych, przez okres wyznaczony na podstawie rozporządzenia Prezesa Rady Ministrów w sprawie instrukcji kancelaryjnej, jednolitych rzeczowych wykazów akt oraz instrukcji w sprawie organizacji i zakresu działania archiwów zakładowych. Po 25 latach zostaną przekazane do Archiwum Państwowego.</w:t>
            </w:r>
          </w:p>
        </w:tc>
      </w:tr>
      <w:tr w:rsidR="00F60D0F" w:rsidRPr="0048103D" w14:paraId="4F1722E3" w14:textId="77777777" w:rsidTr="00F60D0F">
        <w:trPr>
          <w:trHeight w:val="1611"/>
        </w:trPr>
        <w:tc>
          <w:tcPr>
            <w:tcW w:w="2836" w:type="dxa"/>
            <w:shd w:val="clear" w:color="auto" w:fill="D9D9D9"/>
            <w:vAlign w:val="center"/>
          </w:tcPr>
          <w:p w14:paraId="5CB866A5" w14:textId="60F06FC0" w:rsidR="00F60D0F" w:rsidRPr="0048103D" w:rsidRDefault="00F60D0F" w:rsidP="00F60D0F">
            <w:pPr>
              <w:pStyle w:val="TableParagraph"/>
              <w:spacing w:before="160" w:after="160" w:line="276" w:lineRule="auto"/>
              <w:ind w:right="140"/>
              <w:contextualSpacing/>
              <w:rPr>
                <w:rFonts w:asciiTheme="minorHAnsi" w:hAnsiTheme="minorHAnsi" w:cstheme="minorHAnsi"/>
                <w:b/>
              </w:rPr>
            </w:pPr>
            <w:r w:rsidRPr="000529C1">
              <w:rPr>
                <w:rFonts w:cstheme="minorHAnsi"/>
                <w:b/>
              </w:rPr>
              <w:t>Jakie są uprawnienia wobec Administratora w zakresie przetwarzanych danych?</w:t>
            </w:r>
          </w:p>
        </w:tc>
        <w:tc>
          <w:tcPr>
            <w:tcW w:w="7371" w:type="dxa"/>
            <w:vAlign w:val="center"/>
          </w:tcPr>
          <w:p w14:paraId="67DC031A" w14:textId="77777777" w:rsidR="00F60D0F" w:rsidRPr="00F60D0F" w:rsidRDefault="00F60D0F" w:rsidP="00AC3F23">
            <w:pPr>
              <w:spacing w:before="160" w:line="276" w:lineRule="auto"/>
              <w:ind w:left="142" w:right="136"/>
              <w:contextualSpacing/>
              <w:rPr>
                <w:rFonts w:cstheme="minorHAnsi"/>
              </w:rPr>
            </w:pPr>
            <w:r w:rsidRPr="00F60D0F">
              <w:rPr>
                <w:rFonts w:cstheme="minorHAnsi"/>
              </w:rPr>
              <w:t>Na zasadach określonych przepisami RODO</w:t>
            </w:r>
            <w:r w:rsidRPr="00CD26CF">
              <w:rPr>
                <w:rFonts w:cstheme="minorHAnsi"/>
                <w:vertAlign w:val="superscript"/>
              </w:rPr>
              <w:t>1</w:t>
            </w:r>
            <w:r w:rsidRPr="00F60D0F">
              <w:rPr>
                <w:rFonts w:cstheme="minorHAnsi"/>
              </w:rPr>
              <w:t>, mają Państwo prawo żądać od Administratora:</w:t>
            </w:r>
          </w:p>
          <w:p w14:paraId="7E6FEA5D" w14:textId="77777777" w:rsidR="00F60D0F" w:rsidRPr="000529C1" w:rsidRDefault="00F60D0F" w:rsidP="00AC3F23">
            <w:pPr>
              <w:pStyle w:val="Akapitzlist"/>
              <w:widowControl/>
              <w:numPr>
                <w:ilvl w:val="1"/>
                <w:numId w:val="12"/>
              </w:numPr>
              <w:autoSpaceDE/>
              <w:autoSpaceDN/>
              <w:spacing w:after="160" w:line="288" w:lineRule="auto"/>
              <w:ind w:left="567" w:right="136" w:hanging="425"/>
              <w:contextualSpacing/>
              <w:rPr>
                <w:rFonts w:cstheme="minorHAnsi"/>
                <w:color w:val="000000" w:themeColor="text1"/>
              </w:rPr>
            </w:pPr>
            <w:r w:rsidRPr="000529C1">
              <w:rPr>
                <w:rFonts w:cstheme="minorHAnsi"/>
                <w:color w:val="000000" w:themeColor="text1"/>
              </w:rPr>
              <w:t>dostępu do treści swoich danych osobowych,</w:t>
            </w:r>
          </w:p>
          <w:p w14:paraId="267EDD89" w14:textId="77777777" w:rsidR="00F60D0F" w:rsidRDefault="00F60D0F" w:rsidP="00AC3F23">
            <w:pPr>
              <w:pStyle w:val="Akapitzlist"/>
              <w:widowControl/>
              <w:numPr>
                <w:ilvl w:val="1"/>
                <w:numId w:val="12"/>
              </w:numPr>
              <w:autoSpaceDE/>
              <w:autoSpaceDN/>
              <w:spacing w:before="160" w:after="160" w:line="288" w:lineRule="auto"/>
              <w:ind w:left="567" w:right="136" w:hanging="425"/>
              <w:contextualSpacing/>
              <w:rPr>
                <w:rFonts w:cstheme="minorHAnsi"/>
                <w:color w:val="000000" w:themeColor="text1"/>
              </w:rPr>
            </w:pPr>
            <w:r w:rsidRPr="000529C1">
              <w:rPr>
                <w:rFonts w:cstheme="minorHAnsi"/>
                <w:color w:val="000000" w:themeColor="text1"/>
              </w:rPr>
              <w:t>sprostowania (poprawiania) swoich danych osobowych,</w:t>
            </w:r>
          </w:p>
          <w:p w14:paraId="6C058C09" w14:textId="77777777" w:rsidR="00F60D0F" w:rsidRPr="005B50C6" w:rsidRDefault="00F60D0F" w:rsidP="00AC3F23">
            <w:pPr>
              <w:pStyle w:val="Akapitzlist"/>
              <w:widowControl/>
              <w:numPr>
                <w:ilvl w:val="1"/>
                <w:numId w:val="12"/>
              </w:numPr>
              <w:autoSpaceDE/>
              <w:autoSpaceDN/>
              <w:spacing w:before="160" w:after="160" w:line="288" w:lineRule="auto"/>
              <w:ind w:left="567" w:right="136" w:hanging="425"/>
              <w:contextualSpacing/>
              <w:rPr>
                <w:rFonts w:cstheme="minorHAnsi"/>
                <w:color w:val="000000" w:themeColor="text1"/>
              </w:rPr>
            </w:pPr>
            <w:r w:rsidRPr="005B50C6">
              <w:rPr>
                <w:rFonts w:cstheme="minorHAnsi"/>
                <w:color w:val="000000" w:themeColor="text1"/>
              </w:rPr>
              <w:t>ograniczenia przetwarzania swoich danych osobowych.</w:t>
            </w:r>
          </w:p>
          <w:p w14:paraId="5DF30517" w14:textId="2BDA291C" w:rsidR="00F60D0F" w:rsidRPr="0048103D" w:rsidRDefault="00F60D0F" w:rsidP="00AC3F23">
            <w:pPr>
              <w:spacing w:before="160" w:after="160" w:line="276" w:lineRule="auto"/>
              <w:ind w:left="144" w:right="136"/>
              <w:contextualSpacing/>
              <w:rPr>
                <w:rFonts w:asciiTheme="minorHAnsi" w:hAnsiTheme="minorHAnsi" w:cstheme="minorHAnsi"/>
              </w:rPr>
            </w:pPr>
            <w:r w:rsidRPr="00C536E3">
              <w:rPr>
                <w:rFonts w:cstheme="minorHAnsi"/>
              </w:rPr>
              <w:t>W przypadku gdy przetwarzanie danych osobowych odbywa się na podstawie Państwa</w:t>
            </w:r>
            <w:r w:rsidRPr="00C536E3">
              <w:rPr>
                <w:rFonts w:cstheme="minorHAnsi"/>
                <w:color w:val="000000"/>
              </w:rPr>
              <w:t xml:space="preserve"> </w:t>
            </w:r>
            <w:r w:rsidRPr="00C536E3">
              <w:rPr>
                <w:rFonts w:cstheme="minorHAnsi"/>
              </w:rPr>
              <w:t xml:space="preserve">zgody, mają </w:t>
            </w:r>
            <w:r w:rsidRPr="00C536E3">
              <w:rPr>
                <w:rFonts w:cstheme="minorHAnsi"/>
                <w:color w:val="000000" w:themeColor="text1"/>
              </w:rPr>
              <w:t>Państwo</w:t>
            </w:r>
            <w:r w:rsidRPr="00C536E3">
              <w:rPr>
                <w:rFonts w:cstheme="minorHAnsi"/>
              </w:rPr>
              <w:t xml:space="preserve"> prawo cofnąć ją w dowolnym momencie, przy czym wycofanie zgody nie wpływa na zgodność z prawem przetwarzania danych</w:t>
            </w:r>
            <w:r w:rsidRPr="00C536E3">
              <w:rPr>
                <w:rFonts w:cstheme="minorHAnsi"/>
                <w:color w:val="000000" w:themeColor="text1"/>
              </w:rPr>
              <w:t xml:space="preserve"> do</w:t>
            </w:r>
            <w:r>
              <w:rPr>
                <w:rFonts w:cstheme="minorHAnsi"/>
                <w:color w:val="000000" w:themeColor="text1"/>
              </w:rPr>
              <w:t> </w:t>
            </w:r>
            <w:r w:rsidRPr="00C536E3">
              <w:rPr>
                <w:rFonts w:cstheme="minorHAnsi"/>
                <w:color w:val="000000" w:themeColor="text1"/>
              </w:rPr>
              <w:t>momentu jej wycofania</w:t>
            </w:r>
            <w:r w:rsidRPr="00C536E3">
              <w:rPr>
                <w:rFonts w:cstheme="minorHAnsi"/>
              </w:rPr>
              <w:t>.</w:t>
            </w:r>
          </w:p>
        </w:tc>
      </w:tr>
      <w:tr w:rsidR="00F60D0F" w:rsidRPr="0048103D" w14:paraId="65F2328F" w14:textId="77777777" w:rsidTr="00F60D0F">
        <w:trPr>
          <w:trHeight w:val="974"/>
        </w:trPr>
        <w:tc>
          <w:tcPr>
            <w:tcW w:w="2836" w:type="dxa"/>
            <w:shd w:val="clear" w:color="auto" w:fill="D9D9D9"/>
            <w:vAlign w:val="center"/>
          </w:tcPr>
          <w:p w14:paraId="7EBDD2D2" w14:textId="19090056" w:rsidR="00F60D0F" w:rsidRPr="0048103D" w:rsidRDefault="00F60D0F" w:rsidP="00F60D0F">
            <w:pPr>
              <w:spacing w:before="160" w:after="160" w:line="276" w:lineRule="auto"/>
              <w:ind w:left="143"/>
              <w:contextualSpacing/>
              <w:rPr>
                <w:rFonts w:asciiTheme="minorHAnsi" w:hAnsiTheme="minorHAnsi" w:cstheme="minorHAnsi"/>
                <w:b/>
              </w:rPr>
            </w:pPr>
            <w:r w:rsidRPr="000529C1">
              <w:rPr>
                <w:rFonts w:cstheme="minorHAnsi"/>
                <w:b/>
              </w:rPr>
              <w:t>Czy przysługuje prawo do wniesienia skargi na przetwarzanie danych przez Administratora?</w:t>
            </w:r>
          </w:p>
        </w:tc>
        <w:tc>
          <w:tcPr>
            <w:tcW w:w="7371" w:type="dxa"/>
            <w:vAlign w:val="center"/>
          </w:tcPr>
          <w:p w14:paraId="534DACFC" w14:textId="0E3370D0" w:rsidR="00F60D0F" w:rsidRPr="0048103D" w:rsidRDefault="003E4D4F" w:rsidP="00AC3F23">
            <w:pPr>
              <w:spacing w:before="160" w:after="160" w:line="276" w:lineRule="auto"/>
              <w:ind w:left="144" w:right="136"/>
              <w:contextualSpacing/>
              <w:rPr>
                <w:rFonts w:asciiTheme="minorHAnsi" w:hAnsiTheme="minorHAnsi" w:cstheme="minorHAnsi"/>
              </w:rPr>
            </w:pPr>
            <w:r w:rsidRPr="00B942D1">
              <w:rPr>
                <w:rFonts w:cstheme="minorHAnsi"/>
                <w:color w:val="000000" w:themeColor="text1"/>
              </w:rPr>
              <w:t>Gdy uznają Państwo, że przetwarzanie Państwa danych osobowych narusza przepisy o ochronie danych osobowych, mają Państwo prawo wnieść skargę do</w:t>
            </w:r>
            <w:r>
              <w:rPr>
                <w:rFonts w:cstheme="minorHAnsi"/>
                <w:color w:val="000000" w:themeColor="text1"/>
              </w:rPr>
              <w:t> </w:t>
            </w:r>
            <w:r w:rsidRPr="00B942D1">
              <w:rPr>
                <w:rFonts w:cstheme="minorHAnsi"/>
                <w:color w:val="000000" w:themeColor="text1"/>
              </w:rPr>
              <w:t xml:space="preserve">organu nadzorczego, którym jest Prezes Urzędu Ochrony Danych Osobowych </w:t>
            </w:r>
            <w:r w:rsidRPr="00B942D1">
              <w:rPr>
                <w:rFonts w:cstheme="minorHAnsi"/>
              </w:rPr>
              <w:t>z</w:t>
            </w:r>
            <w:r>
              <w:rPr>
                <w:rFonts w:cstheme="minorHAnsi"/>
              </w:rPr>
              <w:t> </w:t>
            </w:r>
            <w:r w:rsidRPr="00B942D1">
              <w:rPr>
                <w:rFonts w:cstheme="minorHAnsi"/>
              </w:rPr>
              <w:t xml:space="preserve">siedzibą w Warszawie </w:t>
            </w:r>
            <w:hyperlink r:id="rId9" w:history="1">
              <w:r w:rsidRPr="00B942D1">
                <w:rPr>
                  <w:rStyle w:val="Hipercze"/>
                  <w:rFonts w:cstheme="minorHAnsi"/>
                </w:rPr>
                <w:t>https://uodo.gov.pl/</w:t>
              </w:r>
            </w:hyperlink>
            <w:r w:rsidRPr="00B942D1">
              <w:rPr>
                <w:rFonts w:cstheme="minorHAnsi"/>
                <w:color w:val="000000" w:themeColor="text1"/>
              </w:rPr>
              <w:t>.</w:t>
            </w:r>
          </w:p>
        </w:tc>
      </w:tr>
      <w:tr w:rsidR="00F60D0F" w:rsidRPr="0048103D" w14:paraId="3575FB23" w14:textId="77777777" w:rsidTr="00F60D0F">
        <w:trPr>
          <w:trHeight w:val="552"/>
        </w:trPr>
        <w:tc>
          <w:tcPr>
            <w:tcW w:w="2836" w:type="dxa"/>
            <w:shd w:val="clear" w:color="auto" w:fill="D9D9D9"/>
            <w:vAlign w:val="center"/>
          </w:tcPr>
          <w:p w14:paraId="51CF7E2A" w14:textId="101053C2" w:rsidR="00F60D0F" w:rsidRPr="0048103D" w:rsidRDefault="00F60D0F" w:rsidP="00F60D0F">
            <w:pPr>
              <w:pStyle w:val="TableParagraph"/>
              <w:spacing w:before="160" w:after="160" w:line="276" w:lineRule="auto"/>
              <w:ind w:right="140"/>
              <w:contextualSpacing/>
              <w:rPr>
                <w:rFonts w:asciiTheme="minorHAnsi" w:hAnsiTheme="minorHAnsi" w:cstheme="minorHAnsi"/>
                <w:b/>
              </w:rPr>
            </w:pPr>
            <w:r w:rsidRPr="000529C1">
              <w:rPr>
                <w:rFonts w:cstheme="minorHAnsi"/>
                <w:b/>
                <w:bCs/>
              </w:rPr>
              <w:t>Czy trzeba podać swoje dane osobowe?</w:t>
            </w:r>
          </w:p>
        </w:tc>
        <w:tc>
          <w:tcPr>
            <w:tcW w:w="7371" w:type="dxa"/>
            <w:vAlign w:val="center"/>
          </w:tcPr>
          <w:p w14:paraId="2027E481" w14:textId="3D9135BF" w:rsidR="00F60D0F" w:rsidRPr="003E4D4F" w:rsidRDefault="00F60D0F" w:rsidP="00AC3F23">
            <w:pPr>
              <w:spacing w:before="160" w:after="160" w:line="276" w:lineRule="auto"/>
              <w:ind w:left="144" w:right="136"/>
              <w:contextualSpacing/>
              <w:rPr>
                <w:rFonts w:asciiTheme="minorHAnsi" w:hAnsiTheme="minorHAnsi" w:cstheme="minorHAnsi"/>
              </w:rPr>
            </w:pPr>
            <w:r w:rsidRPr="003E4D4F">
              <w:rPr>
                <w:rStyle w:val="infomessageitem1"/>
                <w:rFonts w:cstheme="minorHAnsi"/>
                <w:color w:val="auto"/>
              </w:rPr>
              <w:t>Podanie danych osobowych wnioskodawcy jest konieczne do załatwienia sprawy, a danych osoby do kontaktu jest dobrowolne, ale n</w:t>
            </w:r>
            <w:r w:rsidRPr="003E4D4F">
              <w:rPr>
                <w:rStyle w:val="infomessageitem1"/>
                <w:color w:val="auto"/>
              </w:rPr>
              <w:t xml:space="preserve">iezbędne </w:t>
            </w:r>
            <w:r w:rsidRPr="003E4D4F">
              <w:rPr>
                <w:rStyle w:val="infomessageitem1"/>
                <w:rFonts w:cstheme="minorHAnsi"/>
                <w:color w:val="auto"/>
              </w:rPr>
              <w:t xml:space="preserve">do zapewnienia sprawnego komunikowania się. </w:t>
            </w:r>
          </w:p>
        </w:tc>
      </w:tr>
      <w:tr w:rsidR="00F60D0F" w:rsidRPr="0048103D" w14:paraId="4CF71EFD" w14:textId="77777777" w:rsidTr="00F60D0F">
        <w:trPr>
          <w:trHeight w:val="978"/>
        </w:trPr>
        <w:tc>
          <w:tcPr>
            <w:tcW w:w="2836" w:type="dxa"/>
            <w:shd w:val="clear" w:color="auto" w:fill="D9D9D9"/>
            <w:vAlign w:val="center"/>
          </w:tcPr>
          <w:p w14:paraId="4441974F" w14:textId="54736FC9" w:rsidR="00F60D0F" w:rsidRPr="0048103D" w:rsidRDefault="00F60D0F" w:rsidP="00F60D0F">
            <w:pPr>
              <w:spacing w:before="160" w:after="160" w:line="276" w:lineRule="auto"/>
              <w:ind w:left="143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0529C1">
              <w:rPr>
                <w:rFonts w:cstheme="minorHAnsi"/>
                <w:b/>
                <w:bCs/>
              </w:rPr>
              <w:t>Czy dane osobowe będą wykorzystywane przez Administratora do</w:t>
            </w:r>
            <w:r>
              <w:rPr>
                <w:rFonts w:cstheme="minorHAnsi"/>
                <w:b/>
                <w:bCs/>
              </w:rPr>
              <w:t> </w:t>
            </w:r>
            <w:r w:rsidRPr="000529C1">
              <w:rPr>
                <w:rFonts w:cstheme="minorHAnsi"/>
                <w:b/>
                <w:bCs/>
              </w:rPr>
              <w:t>podejmowania zautomatyzowanych decyzji, w tym profilowania?</w:t>
            </w:r>
          </w:p>
        </w:tc>
        <w:tc>
          <w:tcPr>
            <w:tcW w:w="7371" w:type="dxa"/>
            <w:vAlign w:val="center"/>
          </w:tcPr>
          <w:p w14:paraId="23569DF9" w14:textId="3676DDCC" w:rsidR="00F60D0F" w:rsidRPr="0048103D" w:rsidRDefault="00F60D0F" w:rsidP="00AC3F23">
            <w:pPr>
              <w:spacing w:before="160" w:after="160" w:line="276" w:lineRule="auto"/>
              <w:ind w:left="144" w:right="136"/>
              <w:contextualSpacing/>
              <w:rPr>
                <w:rFonts w:asciiTheme="minorHAnsi" w:hAnsiTheme="minorHAnsi" w:cstheme="minorHAnsi"/>
              </w:rPr>
            </w:pPr>
            <w:r w:rsidRPr="00C536E3">
              <w:rPr>
                <w:rFonts w:cstheme="minorHAnsi"/>
              </w:rPr>
              <w:t xml:space="preserve">Nie będą </w:t>
            </w:r>
            <w:r w:rsidRPr="00C536E3">
              <w:rPr>
                <w:rFonts w:cstheme="minorHAnsi"/>
                <w:color w:val="000000" w:themeColor="text1"/>
              </w:rPr>
              <w:t xml:space="preserve">Państwo </w:t>
            </w:r>
            <w:r w:rsidRPr="00C536E3">
              <w:rPr>
                <w:rFonts w:cstheme="minorHAnsi"/>
              </w:rPr>
              <w:t xml:space="preserve">podlegać decyzji, opierającej się na zautomatyzowanym przetwarzaniu, która jednocześnie będzie wywoływała wobec </w:t>
            </w:r>
            <w:r w:rsidRPr="00C536E3">
              <w:rPr>
                <w:rFonts w:cstheme="minorHAnsi"/>
                <w:color w:val="000000" w:themeColor="text1"/>
              </w:rPr>
              <w:t xml:space="preserve">Państwo </w:t>
            </w:r>
            <w:r w:rsidRPr="00C536E3">
              <w:rPr>
                <w:rFonts w:cstheme="minorHAnsi"/>
              </w:rPr>
              <w:t>skutki prawne lub w podobny sposób istotnie na </w:t>
            </w:r>
            <w:r w:rsidRPr="00C536E3">
              <w:rPr>
                <w:rFonts w:cstheme="minorHAnsi"/>
                <w:color w:val="000000" w:themeColor="text1"/>
              </w:rPr>
              <w:t xml:space="preserve">Państwa </w:t>
            </w:r>
            <w:r w:rsidRPr="00C536E3">
              <w:rPr>
                <w:rFonts w:cstheme="minorHAnsi"/>
              </w:rPr>
              <w:t>wpływała. Dane osobowe nie</w:t>
            </w:r>
            <w:r>
              <w:rPr>
                <w:rFonts w:cstheme="minorHAnsi"/>
              </w:rPr>
              <w:t> </w:t>
            </w:r>
            <w:r w:rsidRPr="00C536E3">
              <w:rPr>
                <w:rFonts w:cstheme="minorHAnsi"/>
              </w:rPr>
              <w:t>będą profilowane.</w:t>
            </w:r>
          </w:p>
        </w:tc>
      </w:tr>
    </w:tbl>
    <w:p w14:paraId="08ABBBAA" w14:textId="5DEAC4D9" w:rsidR="0057759E" w:rsidRPr="0048103D" w:rsidRDefault="00792B8B" w:rsidP="00CD26CF">
      <w:pPr>
        <w:pStyle w:val="Tekstpodstawowy"/>
        <w:spacing w:before="160" w:after="160" w:line="276" w:lineRule="auto"/>
        <w:ind w:right="113"/>
        <w:rPr>
          <w:rFonts w:asciiTheme="minorHAnsi" w:hAnsiTheme="minorHAnsi" w:cstheme="minorHAnsi"/>
          <w:sz w:val="22"/>
          <w:szCs w:val="22"/>
        </w:rPr>
      </w:pPr>
      <w:r w:rsidRPr="0048103D">
        <w:rPr>
          <w:rFonts w:asciiTheme="minorHAnsi" w:hAnsiTheme="minorHAnsi" w:cstheme="minorHAnsi"/>
          <w:position w:val="5"/>
          <w:sz w:val="22"/>
          <w:szCs w:val="22"/>
        </w:rPr>
        <w:t>1</w:t>
      </w:r>
      <w:r w:rsidRPr="0048103D">
        <w:rPr>
          <w:rFonts w:asciiTheme="minorHAnsi" w:hAnsiTheme="minorHAnsi" w:cstheme="minorHAnsi"/>
          <w:spacing w:val="4"/>
          <w:position w:val="5"/>
          <w:sz w:val="22"/>
          <w:szCs w:val="22"/>
        </w:rPr>
        <w:t xml:space="preserve"> </w:t>
      </w:r>
      <w:r w:rsidRPr="0048103D">
        <w:rPr>
          <w:rFonts w:asciiTheme="minorHAnsi" w:hAnsiTheme="minorHAnsi" w:cstheme="minorHAnsi"/>
          <w:sz w:val="22"/>
          <w:szCs w:val="22"/>
        </w:rPr>
        <w:t>Rozporządzenie</w:t>
      </w:r>
      <w:r w:rsidRPr="0048103D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48103D">
        <w:rPr>
          <w:rFonts w:asciiTheme="minorHAnsi" w:hAnsiTheme="minorHAnsi" w:cstheme="minorHAnsi"/>
          <w:sz w:val="22"/>
          <w:szCs w:val="22"/>
        </w:rPr>
        <w:t>Parlamentu</w:t>
      </w:r>
      <w:r w:rsidRPr="0048103D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48103D">
        <w:rPr>
          <w:rFonts w:asciiTheme="minorHAnsi" w:hAnsiTheme="minorHAnsi" w:cstheme="minorHAnsi"/>
          <w:sz w:val="22"/>
          <w:szCs w:val="22"/>
        </w:rPr>
        <w:t>Europejskiego</w:t>
      </w:r>
      <w:r w:rsidRPr="0048103D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48103D">
        <w:rPr>
          <w:rFonts w:asciiTheme="minorHAnsi" w:hAnsiTheme="minorHAnsi" w:cstheme="minorHAnsi"/>
          <w:sz w:val="22"/>
          <w:szCs w:val="22"/>
        </w:rPr>
        <w:t>i</w:t>
      </w:r>
      <w:r w:rsidRPr="0048103D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48103D">
        <w:rPr>
          <w:rFonts w:asciiTheme="minorHAnsi" w:hAnsiTheme="minorHAnsi" w:cstheme="minorHAnsi"/>
          <w:sz w:val="22"/>
          <w:szCs w:val="22"/>
        </w:rPr>
        <w:t>Rady</w:t>
      </w:r>
      <w:r w:rsidRPr="0048103D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48103D">
        <w:rPr>
          <w:rFonts w:asciiTheme="minorHAnsi" w:hAnsiTheme="minorHAnsi" w:cstheme="minorHAnsi"/>
          <w:sz w:val="22"/>
          <w:szCs w:val="22"/>
        </w:rPr>
        <w:t>(UE)</w:t>
      </w:r>
      <w:r w:rsidRPr="0048103D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48103D">
        <w:rPr>
          <w:rFonts w:asciiTheme="minorHAnsi" w:hAnsiTheme="minorHAnsi" w:cstheme="minorHAnsi"/>
          <w:sz w:val="22"/>
          <w:szCs w:val="22"/>
        </w:rPr>
        <w:t>2016/679</w:t>
      </w:r>
      <w:r w:rsidRPr="0048103D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48103D">
        <w:rPr>
          <w:rFonts w:asciiTheme="minorHAnsi" w:hAnsiTheme="minorHAnsi" w:cstheme="minorHAnsi"/>
          <w:sz w:val="22"/>
          <w:szCs w:val="22"/>
        </w:rPr>
        <w:t>z</w:t>
      </w:r>
      <w:r w:rsidRPr="0048103D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48103D">
        <w:rPr>
          <w:rFonts w:asciiTheme="minorHAnsi" w:hAnsiTheme="minorHAnsi" w:cstheme="minorHAnsi"/>
          <w:sz w:val="22"/>
          <w:szCs w:val="22"/>
        </w:rPr>
        <w:t>dnia</w:t>
      </w:r>
      <w:r w:rsidRPr="0048103D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48103D">
        <w:rPr>
          <w:rFonts w:asciiTheme="minorHAnsi" w:hAnsiTheme="minorHAnsi" w:cstheme="minorHAnsi"/>
          <w:sz w:val="22"/>
          <w:szCs w:val="22"/>
        </w:rPr>
        <w:t>27</w:t>
      </w:r>
      <w:r w:rsidRPr="0048103D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48103D">
        <w:rPr>
          <w:rFonts w:asciiTheme="minorHAnsi" w:hAnsiTheme="minorHAnsi" w:cstheme="minorHAnsi"/>
          <w:sz w:val="22"/>
          <w:szCs w:val="22"/>
        </w:rPr>
        <w:t>kwietnia</w:t>
      </w:r>
      <w:r w:rsidRPr="0048103D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48103D">
        <w:rPr>
          <w:rFonts w:asciiTheme="minorHAnsi" w:hAnsiTheme="minorHAnsi" w:cstheme="minorHAnsi"/>
          <w:sz w:val="22"/>
          <w:szCs w:val="22"/>
        </w:rPr>
        <w:t>2016</w:t>
      </w:r>
      <w:r w:rsidRPr="0048103D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48103D">
        <w:rPr>
          <w:rFonts w:asciiTheme="minorHAnsi" w:hAnsiTheme="minorHAnsi" w:cstheme="minorHAnsi"/>
          <w:sz w:val="22"/>
          <w:szCs w:val="22"/>
        </w:rPr>
        <w:t>r.</w:t>
      </w:r>
      <w:r w:rsidRPr="0048103D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48103D">
        <w:rPr>
          <w:rFonts w:asciiTheme="minorHAnsi" w:hAnsiTheme="minorHAnsi" w:cstheme="minorHAnsi"/>
          <w:sz w:val="22"/>
          <w:szCs w:val="22"/>
        </w:rPr>
        <w:t>w</w:t>
      </w:r>
      <w:r w:rsidRPr="0048103D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48103D">
        <w:rPr>
          <w:rFonts w:asciiTheme="minorHAnsi" w:hAnsiTheme="minorHAnsi" w:cstheme="minorHAnsi"/>
          <w:sz w:val="22"/>
          <w:szCs w:val="22"/>
        </w:rPr>
        <w:t>sprawie</w:t>
      </w:r>
      <w:r w:rsidRPr="0048103D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48103D">
        <w:rPr>
          <w:rFonts w:asciiTheme="minorHAnsi" w:hAnsiTheme="minorHAnsi" w:cstheme="minorHAnsi"/>
          <w:sz w:val="22"/>
          <w:szCs w:val="22"/>
        </w:rPr>
        <w:t>ochrony</w:t>
      </w:r>
      <w:r w:rsidRPr="0048103D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48103D">
        <w:rPr>
          <w:rFonts w:asciiTheme="minorHAnsi" w:hAnsiTheme="minorHAnsi" w:cstheme="minorHAnsi"/>
          <w:sz w:val="22"/>
          <w:szCs w:val="22"/>
        </w:rPr>
        <w:t>osób</w:t>
      </w:r>
      <w:r w:rsidRPr="0048103D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48103D">
        <w:rPr>
          <w:rFonts w:asciiTheme="minorHAnsi" w:hAnsiTheme="minorHAnsi" w:cstheme="minorHAnsi"/>
          <w:sz w:val="22"/>
          <w:szCs w:val="22"/>
        </w:rPr>
        <w:t>fizycznych</w:t>
      </w:r>
      <w:r w:rsidRPr="0048103D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48103D">
        <w:rPr>
          <w:rFonts w:asciiTheme="minorHAnsi" w:hAnsiTheme="minorHAnsi" w:cstheme="minorHAnsi"/>
          <w:sz w:val="22"/>
          <w:szCs w:val="22"/>
        </w:rPr>
        <w:t>w</w:t>
      </w:r>
      <w:r w:rsidR="00B6515C" w:rsidRPr="0048103D">
        <w:rPr>
          <w:rFonts w:asciiTheme="minorHAnsi" w:hAnsiTheme="minorHAnsi" w:cstheme="minorHAnsi"/>
          <w:spacing w:val="19"/>
          <w:sz w:val="22"/>
          <w:szCs w:val="22"/>
        </w:rPr>
        <w:t> </w:t>
      </w:r>
      <w:r w:rsidRPr="0048103D">
        <w:rPr>
          <w:rFonts w:asciiTheme="minorHAnsi" w:hAnsiTheme="minorHAnsi" w:cstheme="minorHAnsi"/>
          <w:sz w:val="22"/>
          <w:szCs w:val="22"/>
        </w:rPr>
        <w:t>związku</w:t>
      </w:r>
      <w:r w:rsidRPr="0048103D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8103D">
        <w:rPr>
          <w:rFonts w:asciiTheme="minorHAnsi" w:hAnsiTheme="minorHAnsi" w:cstheme="minorHAnsi"/>
          <w:sz w:val="22"/>
          <w:szCs w:val="22"/>
        </w:rPr>
        <w:t>z</w:t>
      </w:r>
      <w:r w:rsidRPr="0048103D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Pr="0048103D">
        <w:rPr>
          <w:rFonts w:asciiTheme="minorHAnsi" w:hAnsiTheme="minorHAnsi" w:cstheme="minorHAnsi"/>
          <w:sz w:val="22"/>
          <w:szCs w:val="22"/>
        </w:rPr>
        <w:t>przetwarzaniem</w:t>
      </w:r>
      <w:r w:rsidRPr="0048103D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Pr="0048103D">
        <w:rPr>
          <w:rFonts w:asciiTheme="minorHAnsi" w:hAnsiTheme="minorHAnsi" w:cstheme="minorHAnsi"/>
          <w:sz w:val="22"/>
          <w:szCs w:val="22"/>
        </w:rPr>
        <w:t>danych</w:t>
      </w:r>
      <w:r w:rsidRPr="0048103D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Pr="0048103D">
        <w:rPr>
          <w:rFonts w:asciiTheme="minorHAnsi" w:hAnsiTheme="minorHAnsi" w:cstheme="minorHAnsi"/>
          <w:sz w:val="22"/>
          <w:szCs w:val="22"/>
        </w:rPr>
        <w:t>osobowych</w:t>
      </w:r>
      <w:r w:rsidRPr="0048103D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Pr="0048103D">
        <w:rPr>
          <w:rFonts w:asciiTheme="minorHAnsi" w:hAnsiTheme="minorHAnsi" w:cstheme="minorHAnsi"/>
          <w:sz w:val="22"/>
          <w:szCs w:val="22"/>
        </w:rPr>
        <w:t>i</w:t>
      </w:r>
      <w:r w:rsidRPr="0048103D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Pr="0048103D">
        <w:rPr>
          <w:rFonts w:asciiTheme="minorHAnsi" w:hAnsiTheme="minorHAnsi" w:cstheme="minorHAnsi"/>
          <w:sz w:val="22"/>
          <w:szCs w:val="22"/>
        </w:rPr>
        <w:t>w</w:t>
      </w:r>
      <w:r w:rsidRPr="0048103D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Pr="0048103D">
        <w:rPr>
          <w:rFonts w:asciiTheme="minorHAnsi" w:hAnsiTheme="minorHAnsi" w:cstheme="minorHAnsi"/>
          <w:sz w:val="22"/>
          <w:szCs w:val="22"/>
        </w:rPr>
        <w:t>sprawie</w:t>
      </w:r>
      <w:r w:rsidRPr="0048103D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Pr="0048103D">
        <w:rPr>
          <w:rFonts w:asciiTheme="minorHAnsi" w:hAnsiTheme="minorHAnsi" w:cstheme="minorHAnsi"/>
          <w:sz w:val="22"/>
          <w:szCs w:val="22"/>
        </w:rPr>
        <w:t>swobodnego przepływu takich danych oraz uchylenia dyrektywy 95/46/WE</w:t>
      </w:r>
      <w:r w:rsidRPr="0048103D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8103D">
        <w:rPr>
          <w:rFonts w:asciiTheme="minorHAnsi" w:hAnsiTheme="minorHAnsi" w:cstheme="minorHAnsi"/>
          <w:sz w:val="22"/>
          <w:szCs w:val="22"/>
        </w:rPr>
        <w:t>(ogólne</w:t>
      </w:r>
      <w:r w:rsidRPr="0048103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8103D">
        <w:rPr>
          <w:rFonts w:asciiTheme="minorHAnsi" w:hAnsiTheme="minorHAnsi" w:cstheme="minorHAnsi"/>
          <w:sz w:val="22"/>
          <w:szCs w:val="22"/>
        </w:rPr>
        <w:t>rozporządzenie</w:t>
      </w:r>
      <w:r w:rsidRPr="0048103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8103D">
        <w:rPr>
          <w:rFonts w:asciiTheme="minorHAnsi" w:hAnsiTheme="minorHAnsi" w:cstheme="minorHAnsi"/>
          <w:sz w:val="22"/>
          <w:szCs w:val="22"/>
        </w:rPr>
        <w:t>o ochronie</w:t>
      </w:r>
      <w:r w:rsidRPr="0048103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8103D">
        <w:rPr>
          <w:rFonts w:asciiTheme="minorHAnsi" w:hAnsiTheme="minorHAnsi" w:cstheme="minorHAnsi"/>
          <w:sz w:val="22"/>
          <w:szCs w:val="22"/>
        </w:rPr>
        <w:t>danych) (Dz.</w:t>
      </w:r>
      <w:r w:rsidRPr="0048103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8103D">
        <w:rPr>
          <w:rFonts w:asciiTheme="minorHAnsi" w:hAnsiTheme="minorHAnsi" w:cstheme="minorHAnsi"/>
          <w:sz w:val="22"/>
          <w:szCs w:val="22"/>
        </w:rPr>
        <w:t>U.</w:t>
      </w:r>
      <w:r w:rsidRPr="0048103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8103D">
        <w:rPr>
          <w:rFonts w:asciiTheme="minorHAnsi" w:hAnsiTheme="minorHAnsi" w:cstheme="minorHAnsi"/>
          <w:sz w:val="22"/>
          <w:szCs w:val="22"/>
        </w:rPr>
        <w:t>UE. L.</w:t>
      </w:r>
      <w:r w:rsidRPr="0048103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8103D">
        <w:rPr>
          <w:rFonts w:asciiTheme="minorHAnsi" w:hAnsiTheme="minorHAnsi" w:cstheme="minorHAnsi"/>
          <w:sz w:val="22"/>
          <w:szCs w:val="22"/>
        </w:rPr>
        <w:t>z</w:t>
      </w:r>
      <w:r w:rsidR="00CD26CF">
        <w:rPr>
          <w:rFonts w:asciiTheme="minorHAnsi" w:hAnsiTheme="minorHAnsi" w:cstheme="minorHAnsi"/>
          <w:sz w:val="22"/>
          <w:szCs w:val="22"/>
        </w:rPr>
        <w:t> </w:t>
      </w:r>
      <w:r w:rsidRPr="0048103D">
        <w:rPr>
          <w:rFonts w:asciiTheme="minorHAnsi" w:hAnsiTheme="minorHAnsi" w:cstheme="minorHAnsi"/>
          <w:sz w:val="22"/>
          <w:szCs w:val="22"/>
        </w:rPr>
        <w:t>2016</w:t>
      </w:r>
      <w:r w:rsidRPr="0048103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8103D">
        <w:rPr>
          <w:rFonts w:asciiTheme="minorHAnsi" w:hAnsiTheme="minorHAnsi" w:cstheme="minorHAnsi"/>
          <w:sz w:val="22"/>
          <w:szCs w:val="22"/>
        </w:rPr>
        <w:t>r.</w:t>
      </w:r>
      <w:r w:rsidRPr="0048103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8103D">
        <w:rPr>
          <w:rFonts w:asciiTheme="minorHAnsi" w:hAnsiTheme="minorHAnsi" w:cstheme="minorHAnsi"/>
          <w:sz w:val="22"/>
          <w:szCs w:val="22"/>
        </w:rPr>
        <w:t>Nr</w:t>
      </w:r>
      <w:r w:rsidRPr="0048103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8103D">
        <w:rPr>
          <w:rFonts w:asciiTheme="minorHAnsi" w:hAnsiTheme="minorHAnsi" w:cstheme="minorHAnsi"/>
          <w:sz w:val="22"/>
          <w:szCs w:val="22"/>
        </w:rPr>
        <w:t>119, str.</w:t>
      </w:r>
      <w:r w:rsidRPr="0048103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8103D">
        <w:rPr>
          <w:rFonts w:asciiTheme="minorHAnsi" w:hAnsiTheme="minorHAnsi" w:cstheme="minorHAnsi"/>
          <w:sz w:val="22"/>
          <w:szCs w:val="22"/>
        </w:rPr>
        <w:t>1 ze</w:t>
      </w:r>
      <w:r w:rsidRPr="0048103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8103D">
        <w:rPr>
          <w:rFonts w:asciiTheme="minorHAnsi" w:hAnsiTheme="minorHAnsi" w:cstheme="minorHAnsi"/>
          <w:sz w:val="22"/>
          <w:szCs w:val="22"/>
        </w:rPr>
        <w:t>zm.).</w:t>
      </w:r>
    </w:p>
    <w:p w14:paraId="0256E069" w14:textId="16AF5A6E" w:rsidR="0057759E" w:rsidRPr="0048103D" w:rsidRDefault="0057759E" w:rsidP="0048103D">
      <w:pPr>
        <w:pStyle w:val="Tekstpodstawowy"/>
        <w:spacing w:before="160" w:after="160" w:line="276" w:lineRule="auto"/>
        <w:ind w:right="11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8103D">
        <w:rPr>
          <w:rFonts w:asciiTheme="minorHAnsi" w:hAnsiTheme="minorHAnsi" w:cstheme="minorHAnsi"/>
          <w:sz w:val="22"/>
          <w:szCs w:val="22"/>
        </w:rPr>
        <w:t xml:space="preserve">Wersja: </w:t>
      </w:r>
      <w:r w:rsidR="00825505" w:rsidRPr="0048103D">
        <w:rPr>
          <w:rFonts w:asciiTheme="minorHAnsi" w:hAnsiTheme="minorHAnsi" w:cstheme="minorHAnsi"/>
          <w:sz w:val="22"/>
          <w:szCs w:val="22"/>
        </w:rPr>
        <w:t>1</w:t>
      </w:r>
      <w:r w:rsidRPr="0048103D">
        <w:rPr>
          <w:rFonts w:asciiTheme="minorHAnsi" w:hAnsiTheme="minorHAnsi" w:cstheme="minorHAnsi"/>
          <w:sz w:val="22"/>
          <w:szCs w:val="22"/>
        </w:rPr>
        <w:t xml:space="preserve">. </w:t>
      </w:r>
      <w:r w:rsidR="00403EE8" w:rsidRPr="0048103D">
        <w:rPr>
          <w:rFonts w:asciiTheme="minorHAnsi" w:hAnsiTheme="minorHAnsi" w:cstheme="minorHAnsi"/>
          <w:sz w:val="22"/>
          <w:szCs w:val="22"/>
        </w:rPr>
        <w:t>d</w:t>
      </w:r>
      <w:r w:rsidRPr="0048103D">
        <w:rPr>
          <w:rFonts w:asciiTheme="minorHAnsi" w:hAnsiTheme="minorHAnsi" w:cstheme="minorHAnsi"/>
          <w:sz w:val="22"/>
          <w:szCs w:val="22"/>
        </w:rPr>
        <w:t xml:space="preserve">ata: </w:t>
      </w:r>
      <w:r w:rsidR="00F112EA" w:rsidRPr="0048103D">
        <w:rPr>
          <w:rFonts w:asciiTheme="minorHAnsi" w:hAnsiTheme="minorHAnsi" w:cstheme="minorHAnsi"/>
          <w:sz w:val="22"/>
          <w:szCs w:val="22"/>
        </w:rPr>
        <w:t>1</w:t>
      </w:r>
      <w:r w:rsidR="00C0323B" w:rsidRPr="0048103D">
        <w:rPr>
          <w:rFonts w:asciiTheme="minorHAnsi" w:hAnsiTheme="minorHAnsi" w:cstheme="minorHAnsi"/>
          <w:sz w:val="22"/>
          <w:szCs w:val="22"/>
        </w:rPr>
        <w:t>5</w:t>
      </w:r>
      <w:r w:rsidRPr="0048103D">
        <w:rPr>
          <w:rFonts w:asciiTheme="minorHAnsi" w:hAnsiTheme="minorHAnsi" w:cstheme="minorHAnsi"/>
          <w:sz w:val="22"/>
          <w:szCs w:val="22"/>
        </w:rPr>
        <w:t>.</w:t>
      </w:r>
      <w:r w:rsidR="00F112EA" w:rsidRPr="0048103D">
        <w:rPr>
          <w:rFonts w:asciiTheme="minorHAnsi" w:hAnsiTheme="minorHAnsi" w:cstheme="minorHAnsi"/>
          <w:sz w:val="22"/>
          <w:szCs w:val="22"/>
        </w:rPr>
        <w:t>07</w:t>
      </w:r>
      <w:r w:rsidRPr="0048103D">
        <w:rPr>
          <w:rFonts w:asciiTheme="minorHAnsi" w:hAnsiTheme="minorHAnsi" w:cstheme="minorHAnsi"/>
          <w:sz w:val="22"/>
          <w:szCs w:val="22"/>
        </w:rPr>
        <w:t>.202</w:t>
      </w:r>
      <w:r w:rsidR="00F112EA" w:rsidRPr="0048103D">
        <w:rPr>
          <w:rFonts w:asciiTheme="minorHAnsi" w:hAnsiTheme="minorHAnsi" w:cstheme="minorHAnsi"/>
          <w:sz w:val="22"/>
          <w:szCs w:val="22"/>
        </w:rPr>
        <w:t>5</w:t>
      </w:r>
      <w:r w:rsidRPr="0048103D">
        <w:rPr>
          <w:rFonts w:asciiTheme="minorHAnsi" w:hAnsiTheme="minorHAnsi" w:cstheme="minorHAnsi"/>
          <w:sz w:val="22"/>
          <w:szCs w:val="22"/>
        </w:rPr>
        <w:t xml:space="preserve"> r.</w:t>
      </w:r>
    </w:p>
    <w:sectPr w:rsidR="0057759E" w:rsidRPr="0048103D" w:rsidSect="007A2460">
      <w:pgSz w:w="11900" w:h="16840"/>
      <w:pgMar w:top="567" w:right="703" w:bottom="278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495A"/>
    <w:multiLevelType w:val="hybridMultilevel"/>
    <w:tmpl w:val="A29E31FC"/>
    <w:lvl w:ilvl="0" w:tplc="1CEA8C94">
      <w:start w:val="1"/>
      <w:numFmt w:val="decimal"/>
      <w:lvlText w:val="%1)"/>
      <w:lvlJc w:val="left"/>
      <w:pPr>
        <w:ind w:left="479" w:hanging="370"/>
      </w:pPr>
      <w:rPr>
        <w:rFonts w:ascii="Calibri" w:eastAsia="Calibri" w:hAnsi="Calibri" w:cs="Calibri" w:hint="default"/>
        <w:b/>
        <w:bCs/>
        <w:w w:val="99"/>
        <w:sz w:val="18"/>
        <w:szCs w:val="18"/>
        <w:lang w:val="pl-PL" w:eastAsia="en-US" w:bidi="ar-SA"/>
      </w:rPr>
    </w:lvl>
    <w:lvl w:ilvl="1" w:tplc="B0FC4F2C">
      <w:numFmt w:val="bullet"/>
      <w:lvlText w:val="•"/>
      <w:lvlJc w:val="left"/>
      <w:pPr>
        <w:ind w:left="1187" w:hanging="370"/>
      </w:pPr>
      <w:rPr>
        <w:rFonts w:hint="default"/>
        <w:lang w:val="pl-PL" w:eastAsia="en-US" w:bidi="ar-SA"/>
      </w:rPr>
    </w:lvl>
    <w:lvl w:ilvl="2" w:tplc="E256C27C">
      <w:numFmt w:val="bullet"/>
      <w:lvlText w:val="•"/>
      <w:lvlJc w:val="left"/>
      <w:pPr>
        <w:ind w:left="1895" w:hanging="370"/>
      </w:pPr>
      <w:rPr>
        <w:rFonts w:hint="default"/>
        <w:lang w:val="pl-PL" w:eastAsia="en-US" w:bidi="ar-SA"/>
      </w:rPr>
    </w:lvl>
    <w:lvl w:ilvl="3" w:tplc="BE3489B0">
      <w:numFmt w:val="bullet"/>
      <w:lvlText w:val="•"/>
      <w:lvlJc w:val="left"/>
      <w:pPr>
        <w:ind w:left="2602" w:hanging="370"/>
      </w:pPr>
      <w:rPr>
        <w:rFonts w:hint="default"/>
        <w:lang w:val="pl-PL" w:eastAsia="en-US" w:bidi="ar-SA"/>
      </w:rPr>
    </w:lvl>
    <w:lvl w:ilvl="4" w:tplc="C48A99CC">
      <w:numFmt w:val="bullet"/>
      <w:lvlText w:val="•"/>
      <w:lvlJc w:val="left"/>
      <w:pPr>
        <w:ind w:left="3310" w:hanging="370"/>
      </w:pPr>
      <w:rPr>
        <w:rFonts w:hint="default"/>
        <w:lang w:val="pl-PL" w:eastAsia="en-US" w:bidi="ar-SA"/>
      </w:rPr>
    </w:lvl>
    <w:lvl w:ilvl="5" w:tplc="8BD02FEC">
      <w:numFmt w:val="bullet"/>
      <w:lvlText w:val="•"/>
      <w:lvlJc w:val="left"/>
      <w:pPr>
        <w:ind w:left="4017" w:hanging="370"/>
      </w:pPr>
      <w:rPr>
        <w:rFonts w:hint="default"/>
        <w:lang w:val="pl-PL" w:eastAsia="en-US" w:bidi="ar-SA"/>
      </w:rPr>
    </w:lvl>
    <w:lvl w:ilvl="6" w:tplc="E1BC7AB8">
      <w:numFmt w:val="bullet"/>
      <w:lvlText w:val="•"/>
      <w:lvlJc w:val="left"/>
      <w:pPr>
        <w:ind w:left="4725" w:hanging="370"/>
      </w:pPr>
      <w:rPr>
        <w:rFonts w:hint="default"/>
        <w:lang w:val="pl-PL" w:eastAsia="en-US" w:bidi="ar-SA"/>
      </w:rPr>
    </w:lvl>
    <w:lvl w:ilvl="7" w:tplc="43987418">
      <w:numFmt w:val="bullet"/>
      <w:lvlText w:val="•"/>
      <w:lvlJc w:val="left"/>
      <w:pPr>
        <w:ind w:left="5432" w:hanging="370"/>
      </w:pPr>
      <w:rPr>
        <w:rFonts w:hint="default"/>
        <w:lang w:val="pl-PL" w:eastAsia="en-US" w:bidi="ar-SA"/>
      </w:rPr>
    </w:lvl>
    <w:lvl w:ilvl="8" w:tplc="1C961066">
      <w:numFmt w:val="bullet"/>
      <w:lvlText w:val="•"/>
      <w:lvlJc w:val="left"/>
      <w:pPr>
        <w:ind w:left="6140" w:hanging="370"/>
      </w:pPr>
      <w:rPr>
        <w:rFonts w:hint="default"/>
        <w:lang w:val="pl-PL" w:eastAsia="en-US" w:bidi="ar-SA"/>
      </w:rPr>
    </w:lvl>
  </w:abstractNum>
  <w:abstractNum w:abstractNumId="1" w15:restartNumberingAfterBreak="0">
    <w:nsid w:val="17AC6481"/>
    <w:multiLevelType w:val="hybridMultilevel"/>
    <w:tmpl w:val="FF9A49D6"/>
    <w:lvl w:ilvl="0" w:tplc="0415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25CC79AE">
      <w:start w:val="1"/>
      <w:numFmt w:val="decimal"/>
      <w:lvlText w:val="%2)"/>
      <w:lvlJc w:val="left"/>
      <w:pPr>
        <w:ind w:left="2149" w:hanging="360"/>
      </w:pPr>
      <w:rPr>
        <w:rFonts w:cs="Times New Roman"/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EA8459C"/>
    <w:multiLevelType w:val="hybridMultilevel"/>
    <w:tmpl w:val="C554CA6A"/>
    <w:lvl w:ilvl="0" w:tplc="D264CD28">
      <w:start w:val="1"/>
      <w:numFmt w:val="decimal"/>
      <w:lvlText w:val="%1)"/>
      <w:lvlJc w:val="left"/>
      <w:pPr>
        <w:ind w:left="450" w:hanging="312"/>
      </w:pPr>
      <w:rPr>
        <w:rFonts w:ascii="Calibri" w:eastAsia="Calibri" w:hAnsi="Calibri" w:cs="Calibri" w:hint="default"/>
        <w:b/>
        <w:bCs/>
        <w:w w:val="99"/>
        <w:sz w:val="18"/>
        <w:szCs w:val="18"/>
        <w:lang w:val="pl-PL" w:eastAsia="en-US" w:bidi="ar-SA"/>
      </w:rPr>
    </w:lvl>
    <w:lvl w:ilvl="1" w:tplc="21A6226E">
      <w:numFmt w:val="bullet"/>
      <w:lvlText w:val="•"/>
      <w:lvlJc w:val="left"/>
      <w:pPr>
        <w:ind w:left="1169" w:hanging="312"/>
      </w:pPr>
      <w:rPr>
        <w:rFonts w:hint="default"/>
        <w:lang w:val="pl-PL" w:eastAsia="en-US" w:bidi="ar-SA"/>
      </w:rPr>
    </w:lvl>
    <w:lvl w:ilvl="2" w:tplc="32C6647C">
      <w:numFmt w:val="bullet"/>
      <w:lvlText w:val="•"/>
      <w:lvlJc w:val="left"/>
      <w:pPr>
        <w:ind w:left="1879" w:hanging="312"/>
      </w:pPr>
      <w:rPr>
        <w:rFonts w:hint="default"/>
        <w:lang w:val="pl-PL" w:eastAsia="en-US" w:bidi="ar-SA"/>
      </w:rPr>
    </w:lvl>
    <w:lvl w:ilvl="3" w:tplc="4100F06E">
      <w:numFmt w:val="bullet"/>
      <w:lvlText w:val="•"/>
      <w:lvlJc w:val="left"/>
      <w:pPr>
        <w:ind w:left="2588" w:hanging="312"/>
      </w:pPr>
      <w:rPr>
        <w:rFonts w:hint="default"/>
        <w:lang w:val="pl-PL" w:eastAsia="en-US" w:bidi="ar-SA"/>
      </w:rPr>
    </w:lvl>
    <w:lvl w:ilvl="4" w:tplc="35B6D7A8">
      <w:numFmt w:val="bullet"/>
      <w:lvlText w:val="•"/>
      <w:lvlJc w:val="left"/>
      <w:pPr>
        <w:ind w:left="3298" w:hanging="312"/>
      </w:pPr>
      <w:rPr>
        <w:rFonts w:hint="default"/>
        <w:lang w:val="pl-PL" w:eastAsia="en-US" w:bidi="ar-SA"/>
      </w:rPr>
    </w:lvl>
    <w:lvl w:ilvl="5" w:tplc="EA6E4678">
      <w:numFmt w:val="bullet"/>
      <w:lvlText w:val="•"/>
      <w:lvlJc w:val="left"/>
      <w:pPr>
        <w:ind w:left="4007" w:hanging="312"/>
      </w:pPr>
      <w:rPr>
        <w:rFonts w:hint="default"/>
        <w:lang w:val="pl-PL" w:eastAsia="en-US" w:bidi="ar-SA"/>
      </w:rPr>
    </w:lvl>
    <w:lvl w:ilvl="6" w:tplc="D53AA892">
      <w:numFmt w:val="bullet"/>
      <w:lvlText w:val="•"/>
      <w:lvlJc w:val="left"/>
      <w:pPr>
        <w:ind w:left="4717" w:hanging="312"/>
      </w:pPr>
      <w:rPr>
        <w:rFonts w:hint="default"/>
        <w:lang w:val="pl-PL" w:eastAsia="en-US" w:bidi="ar-SA"/>
      </w:rPr>
    </w:lvl>
    <w:lvl w:ilvl="7" w:tplc="8C6805C0">
      <w:numFmt w:val="bullet"/>
      <w:lvlText w:val="•"/>
      <w:lvlJc w:val="left"/>
      <w:pPr>
        <w:ind w:left="5426" w:hanging="312"/>
      </w:pPr>
      <w:rPr>
        <w:rFonts w:hint="default"/>
        <w:lang w:val="pl-PL" w:eastAsia="en-US" w:bidi="ar-SA"/>
      </w:rPr>
    </w:lvl>
    <w:lvl w:ilvl="8" w:tplc="181683DE">
      <w:numFmt w:val="bullet"/>
      <w:lvlText w:val="•"/>
      <w:lvlJc w:val="left"/>
      <w:pPr>
        <w:ind w:left="6136" w:hanging="312"/>
      </w:pPr>
      <w:rPr>
        <w:rFonts w:hint="default"/>
        <w:lang w:val="pl-PL" w:eastAsia="en-US" w:bidi="ar-SA"/>
      </w:rPr>
    </w:lvl>
  </w:abstractNum>
  <w:abstractNum w:abstractNumId="3" w15:restartNumberingAfterBreak="0">
    <w:nsid w:val="25950871"/>
    <w:multiLevelType w:val="hybridMultilevel"/>
    <w:tmpl w:val="48960E3E"/>
    <w:lvl w:ilvl="0" w:tplc="F1B2E002">
      <w:start w:val="1"/>
      <w:numFmt w:val="decimal"/>
      <w:lvlText w:val="%1)"/>
      <w:lvlJc w:val="left"/>
      <w:pPr>
        <w:ind w:left="5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4" w:hanging="360"/>
      </w:pPr>
    </w:lvl>
    <w:lvl w:ilvl="2" w:tplc="0415001B" w:tentative="1">
      <w:start w:val="1"/>
      <w:numFmt w:val="lowerRoman"/>
      <w:lvlText w:val="%3."/>
      <w:lvlJc w:val="right"/>
      <w:pPr>
        <w:ind w:left="1944" w:hanging="180"/>
      </w:pPr>
    </w:lvl>
    <w:lvl w:ilvl="3" w:tplc="0415000F" w:tentative="1">
      <w:start w:val="1"/>
      <w:numFmt w:val="decimal"/>
      <w:lvlText w:val="%4."/>
      <w:lvlJc w:val="left"/>
      <w:pPr>
        <w:ind w:left="2664" w:hanging="360"/>
      </w:pPr>
    </w:lvl>
    <w:lvl w:ilvl="4" w:tplc="04150019" w:tentative="1">
      <w:start w:val="1"/>
      <w:numFmt w:val="lowerLetter"/>
      <w:lvlText w:val="%5."/>
      <w:lvlJc w:val="left"/>
      <w:pPr>
        <w:ind w:left="3384" w:hanging="360"/>
      </w:pPr>
    </w:lvl>
    <w:lvl w:ilvl="5" w:tplc="0415001B" w:tentative="1">
      <w:start w:val="1"/>
      <w:numFmt w:val="lowerRoman"/>
      <w:lvlText w:val="%6."/>
      <w:lvlJc w:val="right"/>
      <w:pPr>
        <w:ind w:left="4104" w:hanging="180"/>
      </w:pPr>
    </w:lvl>
    <w:lvl w:ilvl="6" w:tplc="0415000F" w:tentative="1">
      <w:start w:val="1"/>
      <w:numFmt w:val="decimal"/>
      <w:lvlText w:val="%7."/>
      <w:lvlJc w:val="left"/>
      <w:pPr>
        <w:ind w:left="4824" w:hanging="360"/>
      </w:pPr>
    </w:lvl>
    <w:lvl w:ilvl="7" w:tplc="04150019" w:tentative="1">
      <w:start w:val="1"/>
      <w:numFmt w:val="lowerLetter"/>
      <w:lvlText w:val="%8."/>
      <w:lvlJc w:val="left"/>
      <w:pPr>
        <w:ind w:left="5544" w:hanging="360"/>
      </w:pPr>
    </w:lvl>
    <w:lvl w:ilvl="8" w:tplc="0415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4" w15:restartNumberingAfterBreak="0">
    <w:nsid w:val="25A90C63"/>
    <w:multiLevelType w:val="multilevel"/>
    <w:tmpl w:val="332A3934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b/>
        <w:sz w:val="24"/>
        <w:szCs w:val="3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DCF16F6"/>
    <w:multiLevelType w:val="hybridMultilevel"/>
    <w:tmpl w:val="E69C95A2"/>
    <w:lvl w:ilvl="0" w:tplc="1584CFDC">
      <w:start w:val="1"/>
      <w:numFmt w:val="decimal"/>
      <w:lvlText w:val="%1)"/>
      <w:lvlJc w:val="left"/>
      <w:pPr>
        <w:ind w:left="5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4" w:hanging="360"/>
      </w:pPr>
    </w:lvl>
    <w:lvl w:ilvl="2" w:tplc="0415001B" w:tentative="1">
      <w:start w:val="1"/>
      <w:numFmt w:val="lowerRoman"/>
      <w:lvlText w:val="%3."/>
      <w:lvlJc w:val="right"/>
      <w:pPr>
        <w:ind w:left="1944" w:hanging="180"/>
      </w:pPr>
    </w:lvl>
    <w:lvl w:ilvl="3" w:tplc="0415000F" w:tentative="1">
      <w:start w:val="1"/>
      <w:numFmt w:val="decimal"/>
      <w:lvlText w:val="%4."/>
      <w:lvlJc w:val="left"/>
      <w:pPr>
        <w:ind w:left="2664" w:hanging="360"/>
      </w:pPr>
    </w:lvl>
    <w:lvl w:ilvl="4" w:tplc="04150019" w:tentative="1">
      <w:start w:val="1"/>
      <w:numFmt w:val="lowerLetter"/>
      <w:lvlText w:val="%5."/>
      <w:lvlJc w:val="left"/>
      <w:pPr>
        <w:ind w:left="3384" w:hanging="360"/>
      </w:pPr>
    </w:lvl>
    <w:lvl w:ilvl="5" w:tplc="0415001B" w:tentative="1">
      <w:start w:val="1"/>
      <w:numFmt w:val="lowerRoman"/>
      <w:lvlText w:val="%6."/>
      <w:lvlJc w:val="right"/>
      <w:pPr>
        <w:ind w:left="4104" w:hanging="180"/>
      </w:pPr>
    </w:lvl>
    <w:lvl w:ilvl="6" w:tplc="0415000F" w:tentative="1">
      <w:start w:val="1"/>
      <w:numFmt w:val="decimal"/>
      <w:lvlText w:val="%7."/>
      <w:lvlJc w:val="left"/>
      <w:pPr>
        <w:ind w:left="4824" w:hanging="360"/>
      </w:pPr>
    </w:lvl>
    <w:lvl w:ilvl="7" w:tplc="04150019" w:tentative="1">
      <w:start w:val="1"/>
      <w:numFmt w:val="lowerLetter"/>
      <w:lvlText w:val="%8."/>
      <w:lvlJc w:val="left"/>
      <w:pPr>
        <w:ind w:left="5544" w:hanging="360"/>
      </w:pPr>
    </w:lvl>
    <w:lvl w:ilvl="8" w:tplc="0415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6" w15:restartNumberingAfterBreak="0">
    <w:nsid w:val="4FA125FB"/>
    <w:multiLevelType w:val="multilevel"/>
    <w:tmpl w:val="914800F6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b/>
        <w:sz w:val="24"/>
        <w:szCs w:val="3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5BD7B0E"/>
    <w:multiLevelType w:val="hybridMultilevel"/>
    <w:tmpl w:val="F87EB460"/>
    <w:lvl w:ilvl="0" w:tplc="4502CC66">
      <w:start w:val="1"/>
      <w:numFmt w:val="decimal"/>
      <w:lvlText w:val="%1)"/>
      <w:lvlJc w:val="left"/>
      <w:pPr>
        <w:ind w:left="450" w:hanging="341"/>
      </w:pPr>
      <w:rPr>
        <w:rFonts w:ascii="Calibri" w:eastAsia="Calibri" w:hAnsi="Calibri" w:cs="Calibri" w:hint="default"/>
        <w:b w:val="0"/>
        <w:bCs w:val="0"/>
        <w:w w:val="99"/>
        <w:sz w:val="18"/>
        <w:szCs w:val="18"/>
        <w:lang w:val="pl-PL" w:eastAsia="en-US" w:bidi="ar-SA"/>
      </w:rPr>
    </w:lvl>
    <w:lvl w:ilvl="1" w:tplc="39365FE4">
      <w:numFmt w:val="bullet"/>
      <w:lvlText w:val="•"/>
      <w:lvlJc w:val="left"/>
      <w:pPr>
        <w:ind w:left="1169" w:hanging="341"/>
      </w:pPr>
      <w:rPr>
        <w:rFonts w:hint="default"/>
        <w:lang w:val="pl-PL" w:eastAsia="en-US" w:bidi="ar-SA"/>
      </w:rPr>
    </w:lvl>
    <w:lvl w:ilvl="2" w:tplc="1F64966C">
      <w:numFmt w:val="bullet"/>
      <w:lvlText w:val="•"/>
      <w:lvlJc w:val="left"/>
      <w:pPr>
        <w:ind w:left="1879" w:hanging="341"/>
      </w:pPr>
      <w:rPr>
        <w:rFonts w:hint="default"/>
        <w:lang w:val="pl-PL" w:eastAsia="en-US" w:bidi="ar-SA"/>
      </w:rPr>
    </w:lvl>
    <w:lvl w:ilvl="3" w:tplc="2244E2DC">
      <w:numFmt w:val="bullet"/>
      <w:lvlText w:val="•"/>
      <w:lvlJc w:val="left"/>
      <w:pPr>
        <w:ind w:left="2588" w:hanging="341"/>
      </w:pPr>
      <w:rPr>
        <w:rFonts w:hint="default"/>
        <w:lang w:val="pl-PL" w:eastAsia="en-US" w:bidi="ar-SA"/>
      </w:rPr>
    </w:lvl>
    <w:lvl w:ilvl="4" w:tplc="A46C3660">
      <w:numFmt w:val="bullet"/>
      <w:lvlText w:val="•"/>
      <w:lvlJc w:val="left"/>
      <w:pPr>
        <w:ind w:left="3298" w:hanging="341"/>
      </w:pPr>
      <w:rPr>
        <w:rFonts w:hint="default"/>
        <w:lang w:val="pl-PL" w:eastAsia="en-US" w:bidi="ar-SA"/>
      </w:rPr>
    </w:lvl>
    <w:lvl w:ilvl="5" w:tplc="7B82C968">
      <w:numFmt w:val="bullet"/>
      <w:lvlText w:val="•"/>
      <w:lvlJc w:val="left"/>
      <w:pPr>
        <w:ind w:left="4007" w:hanging="341"/>
      </w:pPr>
      <w:rPr>
        <w:rFonts w:hint="default"/>
        <w:lang w:val="pl-PL" w:eastAsia="en-US" w:bidi="ar-SA"/>
      </w:rPr>
    </w:lvl>
    <w:lvl w:ilvl="6" w:tplc="193C76CA">
      <w:numFmt w:val="bullet"/>
      <w:lvlText w:val="•"/>
      <w:lvlJc w:val="left"/>
      <w:pPr>
        <w:ind w:left="4717" w:hanging="341"/>
      </w:pPr>
      <w:rPr>
        <w:rFonts w:hint="default"/>
        <w:lang w:val="pl-PL" w:eastAsia="en-US" w:bidi="ar-SA"/>
      </w:rPr>
    </w:lvl>
    <w:lvl w:ilvl="7" w:tplc="A72E2ECC">
      <w:numFmt w:val="bullet"/>
      <w:lvlText w:val="•"/>
      <w:lvlJc w:val="left"/>
      <w:pPr>
        <w:ind w:left="5426" w:hanging="341"/>
      </w:pPr>
      <w:rPr>
        <w:rFonts w:hint="default"/>
        <w:lang w:val="pl-PL" w:eastAsia="en-US" w:bidi="ar-SA"/>
      </w:rPr>
    </w:lvl>
    <w:lvl w:ilvl="8" w:tplc="BFA0DD58">
      <w:numFmt w:val="bullet"/>
      <w:lvlText w:val="•"/>
      <w:lvlJc w:val="left"/>
      <w:pPr>
        <w:ind w:left="6136" w:hanging="341"/>
      </w:pPr>
      <w:rPr>
        <w:rFonts w:hint="default"/>
        <w:lang w:val="pl-PL" w:eastAsia="en-US" w:bidi="ar-SA"/>
      </w:rPr>
    </w:lvl>
  </w:abstractNum>
  <w:abstractNum w:abstractNumId="8" w15:restartNumberingAfterBreak="0">
    <w:nsid w:val="5B9F2BA5"/>
    <w:multiLevelType w:val="multilevel"/>
    <w:tmpl w:val="690ED438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  <w:b/>
        <w:bCs/>
        <w:sz w:val="16"/>
        <w:szCs w:val="1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7B259A6"/>
    <w:multiLevelType w:val="multilevel"/>
    <w:tmpl w:val="332A3934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b/>
        <w:sz w:val="24"/>
        <w:szCs w:val="3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6B5B497B"/>
    <w:multiLevelType w:val="hybridMultilevel"/>
    <w:tmpl w:val="5B8EA8C4"/>
    <w:lvl w:ilvl="0" w:tplc="B036A794">
      <w:start w:val="1"/>
      <w:numFmt w:val="decimal"/>
      <w:lvlText w:val="%1)"/>
      <w:lvlJc w:val="left"/>
      <w:pPr>
        <w:ind w:left="5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4" w:hanging="360"/>
      </w:pPr>
    </w:lvl>
    <w:lvl w:ilvl="2" w:tplc="0415001B" w:tentative="1">
      <w:start w:val="1"/>
      <w:numFmt w:val="lowerRoman"/>
      <w:lvlText w:val="%3."/>
      <w:lvlJc w:val="right"/>
      <w:pPr>
        <w:ind w:left="1944" w:hanging="180"/>
      </w:pPr>
    </w:lvl>
    <w:lvl w:ilvl="3" w:tplc="0415000F" w:tentative="1">
      <w:start w:val="1"/>
      <w:numFmt w:val="decimal"/>
      <w:lvlText w:val="%4."/>
      <w:lvlJc w:val="left"/>
      <w:pPr>
        <w:ind w:left="2664" w:hanging="360"/>
      </w:pPr>
    </w:lvl>
    <w:lvl w:ilvl="4" w:tplc="04150019" w:tentative="1">
      <w:start w:val="1"/>
      <w:numFmt w:val="lowerLetter"/>
      <w:lvlText w:val="%5."/>
      <w:lvlJc w:val="left"/>
      <w:pPr>
        <w:ind w:left="3384" w:hanging="360"/>
      </w:pPr>
    </w:lvl>
    <w:lvl w:ilvl="5" w:tplc="0415001B" w:tentative="1">
      <w:start w:val="1"/>
      <w:numFmt w:val="lowerRoman"/>
      <w:lvlText w:val="%6."/>
      <w:lvlJc w:val="right"/>
      <w:pPr>
        <w:ind w:left="4104" w:hanging="180"/>
      </w:pPr>
    </w:lvl>
    <w:lvl w:ilvl="6" w:tplc="0415000F" w:tentative="1">
      <w:start w:val="1"/>
      <w:numFmt w:val="decimal"/>
      <w:lvlText w:val="%7."/>
      <w:lvlJc w:val="left"/>
      <w:pPr>
        <w:ind w:left="4824" w:hanging="360"/>
      </w:pPr>
    </w:lvl>
    <w:lvl w:ilvl="7" w:tplc="04150019" w:tentative="1">
      <w:start w:val="1"/>
      <w:numFmt w:val="lowerLetter"/>
      <w:lvlText w:val="%8."/>
      <w:lvlJc w:val="left"/>
      <w:pPr>
        <w:ind w:left="5544" w:hanging="360"/>
      </w:pPr>
    </w:lvl>
    <w:lvl w:ilvl="8" w:tplc="0415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1" w15:restartNumberingAfterBreak="0">
    <w:nsid w:val="799A555B"/>
    <w:multiLevelType w:val="multilevel"/>
    <w:tmpl w:val="332A3934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b/>
        <w:sz w:val="24"/>
        <w:szCs w:val="3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216553337">
    <w:abstractNumId w:val="0"/>
  </w:num>
  <w:num w:numId="2" w16cid:durableId="477578968">
    <w:abstractNumId w:val="2"/>
  </w:num>
  <w:num w:numId="3" w16cid:durableId="1659118356">
    <w:abstractNumId w:val="7"/>
  </w:num>
  <w:num w:numId="4" w16cid:durableId="257324605">
    <w:abstractNumId w:val="8"/>
  </w:num>
  <w:num w:numId="5" w16cid:durableId="924071662">
    <w:abstractNumId w:val="3"/>
  </w:num>
  <w:num w:numId="6" w16cid:durableId="2166641">
    <w:abstractNumId w:val="5"/>
  </w:num>
  <w:num w:numId="7" w16cid:durableId="1100874493">
    <w:abstractNumId w:val="10"/>
  </w:num>
  <w:num w:numId="8" w16cid:durableId="324405896">
    <w:abstractNumId w:val="6"/>
  </w:num>
  <w:num w:numId="9" w16cid:durableId="1728214277">
    <w:abstractNumId w:val="4"/>
  </w:num>
  <w:num w:numId="10" w16cid:durableId="117845774">
    <w:abstractNumId w:val="9"/>
  </w:num>
  <w:num w:numId="11" w16cid:durableId="2015915201">
    <w:abstractNumId w:val="11"/>
  </w:num>
  <w:num w:numId="12" w16cid:durableId="8206590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FA"/>
    <w:rsid w:val="0008431B"/>
    <w:rsid w:val="000A5A0B"/>
    <w:rsid w:val="000B4FB2"/>
    <w:rsid w:val="00126665"/>
    <w:rsid w:val="001F3FDB"/>
    <w:rsid w:val="00260A92"/>
    <w:rsid w:val="00295D10"/>
    <w:rsid w:val="002E5A67"/>
    <w:rsid w:val="002F1197"/>
    <w:rsid w:val="002F119A"/>
    <w:rsid w:val="00313370"/>
    <w:rsid w:val="00381869"/>
    <w:rsid w:val="003A50A3"/>
    <w:rsid w:val="003E4D4F"/>
    <w:rsid w:val="00403EE8"/>
    <w:rsid w:val="00441632"/>
    <w:rsid w:val="0046536E"/>
    <w:rsid w:val="00473511"/>
    <w:rsid w:val="0048103D"/>
    <w:rsid w:val="004A23EC"/>
    <w:rsid w:val="004E7E3B"/>
    <w:rsid w:val="005702C1"/>
    <w:rsid w:val="0057759E"/>
    <w:rsid w:val="006A4AB8"/>
    <w:rsid w:val="006F44C9"/>
    <w:rsid w:val="007437D8"/>
    <w:rsid w:val="00754E6D"/>
    <w:rsid w:val="00792B8B"/>
    <w:rsid w:val="007A2460"/>
    <w:rsid w:val="007A34F9"/>
    <w:rsid w:val="00825505"/>
    <w:rsid w:val="00844312"/>
    <w:rsid w:val="00856691"/>
    <w:rsid w:val="008F783F"/>
    <w:rsid w:val="00956396"/>
    <w:rsid w:val="00970763"/>
    <w:rsid w:val="00985D88"/>
    <w:rsid w:val="009A6C24"/>
    <w:rsid w:val="00A00441"/>
    <w:rsid w:val="00A23173"/>
    <w:rsid w:val="00A43C43"/>
    <w:rsid w:val="00A45CEA"/>
    <w:rsid w:val="00A619B1"/>
    <w:rsid w:val="00A97F44"/>
    <w:rsid w:val="00AC3F23"/>
    <w:rsid w:val="00B36E39"/>
    <w:rsid w:val="00B6515C"/>
    <w:rsid w:val="00B75523"/>
    <w:rsid w:val="00C0323B"/>
    <w:rsid w:val="00C1392B"/>
    <w:rsid w:val="00C60CD6"/>
    <w:rsid w:val="00C71580"/>
    <w:rsid w:val="00C73E15"/>
    <w:rsid w:val="00CA1825"/>
    <w:rsid w:val="00CD26CF"/>
    <w:rsid w:val="00CF4111"/>
    <w:rsid w:val="00D07A8F"/>
    <w:rsid w:val="00D21AB8"/>
    <w:rsid w:val="00D85742"/>
    <w:rsid w:val="00DB4E8A"/>
    <w:rsid w:val="00DC10B2"/>
    <w:rsid w:val="00DE683A"/>
    <w:rsid w:val="00E0623D"/>
    <w:rsid w:val="00ED78A2"/>
    <w:rsid w:val="00F112EA"/>
    <w:rsid w:val="00F320DD"/>
    <w:rsid w:val="00F60D0F"/>
    <w:rsid w:val="00F639FA"/>
    <w:rsid w:val="00F71D6E"/>
    <w:rsid w:val="00FC4014"/>
    <w:rsid w:val="00FD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B540E"/>
  <w15:docId w15:val="{85DFA5DE-E3B0-47B4-B7D7-8870EB648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"/>
    </w:pPr>
    <w:rPr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</w:style>
  <w:style w:type="paragraph" w:customStyle="1" w:styleId="TableParagraph">
    <w:name w:val="Table Paragraph"/>
    <w:basedOn w:val="Normalny"/>
    <w:uiPriority w:val="1"/>
    <w:qFormat/>
    <w:pPr>
      <w:spacing w:before="121"/>
      <w:ind w:left="110"/>
    </w:pPr>
  </w:style>
  <w:style w:type="paragraph" w:styleId="Nagwek">
    <w:name w:val="header"/>
    <w:basedOn w:val="Normalny"/>
    <w:link w:val="NagwekZnak"/>
    <w:uiPriority w:val="99"/>
    <w:unhideWhenUsed/>
    <w:rsid w:val="009A6C24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A6C24"/>
    <w:rPr>
      <w:lang w:val="pl-PL"/>
    </w:rPr>
  </w:style>
  <w:style w:type="character" w:styleId="Hipercze">
    <w:name w:val="Hyperlink"/>
    <w:basedOn w:val="Domylnaczcionkaakapitu"/>
    <w:uiPriority w:val="99"/>
    <w:unhideWhenUsed/>
    <w:rsid w:val="007A2460"/>
    <w:rPr>
      <w:color w:val="0000FF" w:themeColor="hyperlink"/>
      <w:u w:val="single"/>
    </w:rPr>
  </w:style>
  <w:style w:type="character" w:customStyle="1" w:styleId="czeinternetowe">
    <w:name w:val="Łącze internetowe"/>
    <w:basedOn w:val="Domylnaczcionkaakapitu"/>
    <w:uiPriority w:val="99"/>
    <w:unhideWhenUsed/>
    <w:rsid w:val="00C60CD6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C60CD6"/>
    <w:rPr>
      <w:rFonts w:ascii="Calibri" w:eastAsia="Calibri" w:hAnsi="Calibri" w:cs="Calibri"/>
      <w:lang w:val="pl-PL"/>
    </w:rPr>
  </w:style>
  <w:style w:type="character" w:customStyle="1" w:styleId="infomessageitem1">
    <w:name w:val="infomessageitem1"/>
    <w:basedOn w:val="Domylnaczcionkaakapitu"/>
    <w:qFormat/>
    <w:rsid w:val="00F60D0F"/>
    <w:rPr>
      <w:color w:val="4444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zabrze.pl" TargetMode="External"/><Relationship Id="rId3" Type="http://schemas.openxmlformats.org/officeDocument/2006/relationships/styles" Target="styles.xml"/><Relationship Id="rId7" Type="http://schemas.openxmlformats.org/officeDocument/2006/relationships/hyperlink" Target="mailto:umz@um.zabrz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odo.gov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2CD3D-D8E7-4F2A-A3A7-86B65D58A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824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Łobko</dc:creator>
  <cp:lastModifiedBy>Adam Łobko</cp:lastModifiedBy>
  <cp:revision>4</cp:revision>
  <cp:lastPrinted>2025-07-17T11:20:00Z</cp:lastPrinted>
  <dcterms:created xsi:type="dcterms:W3CDTF">2025-08-05T13:26:00Z</dcterms:created>
  <dcterms:modified xsi:type="dcterms:W3CDTF">2025-08-13T11:51:00Z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2023-06-30T00:00:00Z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2023-08-09T00:00:00Z</vt:filetime>
  </property>
</Properties>
</file>